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6363" w:rsidRDefault="00BC6363"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B. A. Political Science</w:t>
      </w:r>
    </w:p>
    <w:p w:rsidR="00BC6363" w:rsidRDefault="00BC6363"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B. A. I</w:t>
      </w:r>
      <w:r w:rsidR="00CF2187">
        <w:rPr>
          <w:rFonts w:ascii="Times New Roman" w:hAnsi="Times New Roman"/>
          <w:b/>
          <w:bCs/>
          <w:sz w:val="26"/>
          <w:szCs w:val="26"/>
          <w:lang w:bidi="ar-SA"/>
        </w:rPr>
        <w:t xml:space="preserve"> -</w:t>
      </w:r>
      <w:r>
        <w:rPr>
          <w:rFonts w:ascii="Times New Roman" w:hAnsi="Times New Roman"/>
          <w:b/>
          <w:bCs/>
          <w:sz w:val="26"/>
          <w:szCs w:val="26"/>
          <w:lang w:bidi="ar-SA"/>
        </w:rPr>
        <w:t>Paper I</w:t>
      </w:r>
      <w:r w:rsidR="00CF2187">
        <w:rPr>
          <w:rFonts w:ascii="Times New Roman" w:hAnsi="Times New Roman"/>
          <w:b/>
          <w:bCs/>
          <w:sz w:val="26"/>
          <w:szCs w:val="26"/>
          <w:lang w:bidi="ar-SA"/>
        </w:rPr>
        <w:t>-</w:t>
      </w:r>
      <w:r>
        <w:rPr>
          <w:rFonts w:ascii="Times New Roman" w:hAnsi="Times New Roman"/>
          <w:b/>
          <w:bCs/>
          <w:sz w:val="26"/>
          <w:szCs w:val="26"/>
          <w:lang w:bidi="ar-SA"/>
        </w:rPr>
        <w:t>POLITICAL THEORY</w:t>
      </w:r>
    </w:p>
    <w:p w:rsidR="00BC6363" w:rsidRDefault="00BC6363"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w:t>
      </w:r>
    </w:p>
    <w:p w:rsidR="00BC6363" w:rsidRDefault="00BC6363"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Definition, Nature and Scope of Political Science; Relation with other Social</w:t>
      </w:r>
      <w:r w:rsidR="00CF2187">
        <w:rPr>
          <w:rFonts w:ascii="Times New Roman" w:hAnsi="Times New Roman"/>
          <w:sz w:val="26"/>
          <w:szCs w:val="26"/>
          <w:lang w:bidi="ar-SA"/>
        </w:rPr>
        <w:t xml:space="preserve"> </w:t>
      </w:r>
      <w:r>
        <w:rPr>
          <w:rFonts w:ascii="Times New Roman" w:hAnsi="Times New Roman"/>
          <w:sz w:val="26"/>
          <w:szCs w:val="26"/>
          <w:lang w:bidi="ar-SA"/>
        </w:rPr>
        <w:t xml:space="preserve">Science; Methods of Study; Approaches to the study of Political </w:t>
      </w:r>
      <w:r w:rsidR="00CF2187">
        <w:rPr>
          <w:rFonts w:ascii="Times New Roman" w:hAnsi="Times New Roman"/>
          <w:sz w:val="26"/>
          <w:szCs w:val="26"/>
          <w:lang w:bidi="ar-SA"/>
        </w:rPr>
        <w:t>Science:</w:t>
      </w:r>
      <w:r>
        <w:rPr>
          <w:rFonts w:ascii="Times New Roman" w:hAnsi="Times New Roman"/>
          <w:sz w:val="26"/>
          <w:szCs w:val="26"/>
          <w:lang w:bidi="ar-SA"/>
        </w:rPr>
        <w:t xml:space="preserve"> The</w:t>
      </w:r>
      <w:r w:rsidR="00CF2187">
        <w:rPr>
          <w:rFonts w:ascii="Times New Roman" w:hAnsi="Times New Roman"/>
          <w:sz w:val="26"/>
          <w:szCs w:val="26"/>
          <w:lang w:bidi="ar-SA"/>
        </w:rPr>
        <w:t xml:space="preserve"> </w:t>
      </w:r>
      <w:r>
        <w:rPr>
          <w:rFonts w:ascii="Times New Roman" w:hAnsi="Times New Roman"/>
          <w:sz w:val="26"/>
          <w:szCs w:val="26"/>
          <w:lang w:bidi="ar-SA"/>
        </w:rPr>
        <w:t>Behavioural Approach.</w:t>
      </w:r>
    </w:p>
    <w:p w:rsidR="00BC6363" w:rsidRDefault="00BC6363"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w:t>
      </w:r>
    </w:p>
    <w:p w:rsidR="00BC6363" w:rsidRDefault="00BC6363"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The State – Its nature, origin and ends. Theories of State action; Concept of</w:t>
      </w:r>
      <w:r w:rsidR="00CF2187">
        <w:rPr>
          <w:rFonts w:ascii="Times New Roman" w:hAnsi="Times New Roman"/>
          <w:sz w:val="26"/>
          <w:szCs w:val="26"/>
          <w:lang w:bidi="ar-SA"/>
        </w:rPr>
        <w:t xml:space="preserve"> </w:t>
      </w:r>
      <w:r>
        <w:rPr>
          <w:rFonts w:ascii="Times New Roman" w:hAnsi="Times New Roman"/>
          <w:sz w:val="26"/>
          <w:szCs w:val="26"/>
          <w:lang w:bidi="ar-SA"/>
        </w:rPr>
        <w:t>Welfare State; Concepts of Justice, Liberty and Equality.</w:t>
      </w:r>
    </w:p>
    <w:p w:rsidR="00BC6363" w:rsidRDefault="00BC6363"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III</w:t>
      </w:r>
    </w:p>
    <w:p w:rsidR="00BC6363" w:rsidRDefault="00BC6363"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Concepts of Sovereignty and Law; Democracy and Dictatorship; Parliamentary,</w:t>
      </w:r>
      <w:r w:rsidR="00CF2187">
        <w:rPr>
          <w:rFonts w:ascii="Times New Roman" w:hAnsi="Times New Roman"/>
          <w:sz w:val="26"/>
          <w:szCs w:val="26"/>
          <w:lang w:bidi="ar-SA"/>
        </w:rPr>
        <w:t xml:space="preserve"> </w:t>
      </w:r>
      <w:r>
        <w:rPr>
          <w:rFonts w:ascii="Times New Roman" w:hAnsi="Times New Roman"/>
          <w:sz w:val="26"/>
          <w:szCs w:val="26"/>
          <w:lang w:bidi="ar-SA"/>
        </w:rPr>
        <w:t>Presidential and Plural types; Unitary and Federal forms of Government.</w:t>
      </w:r>
    </w:p>
    <w:p w:rsidR="00BC6363" w:rsidRDefault="00BC6363"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IV</w:t>
      </w:r>
    </w:p>
    <w:p w:rsidR="00CF2187" w:rsidRDefault="00BC6363" w:rsidP="00CF2187">
      <w:pPr>
        <w:jc w:val="both"/>
        <w:rPr>
          <w:rFonts w:ascii="Times New Roman" w:hAnsi="Times New Roman"/>
          <w:sz w:val="26"/>
          <w:szCs w:val="26"/>
          <w:lang w:bidi="ar-SA"/>
        </w:rPr>
      </w:pPr>
      <w:r>
        <w:rPr>
          <w:rFonts w:ascii="Times New Roman" w:hAnsi="Times New Roman"/>
          <w:sz w:val="26"/>
          <w:szCs w:val="26"/>
          <w:lang w:bidi="ar-SA"/>
        </w:rPr>
        <w:t>Public opinion; Political Parties; Pressure Groups; Electoral Systems; Secularism.</w:t>
      </w:r>
    </w:p>
    <w:p w:rsidR="00CF2187" w:rsidRDefault="00A75477" w:rsidP="00CF2187">
      <w:pPr>
        <w:jc w:val="both"/>
        <w:rPr>
          <w:rFonts w:ascii="Times New Roman" w:hAnsi="Times New Roman"/>
          <w:sz w:val="26"/>
          <w:szCs w:val="26"/>
          <w:lang w:bidi="ar-SA"/>
        </w:rPr>
      </w:pPr>
      <w:r>
        <w:rPr>
          <w:rFonts w:ascii="Times New Roman" w:hAnsi="Times New Roman"/>
          <w:b/>
          <w:bCs/>
          <w:sz w:val="26"/>
          <w:szCs w:val="26"/>
          <w:lang w:bidi="ar-SA"/>
        </w:rPr>
        <w:t>B. A. Political Science</w:t>
      </w:r>
    </w:p>
    <w:p w:rsidR="00CF2187" w:rsidRDefault="00A75477" w:rsidP="00CF2187">
      <w:pPr>
        <w:jc w:val="both"/>
        <w:rPr>
          <w:rFonts w:ascii="Times New Roman" w:hAnsi="Times New Roman"/>
          <w:sz w:val="26"/>
          <w:szCs w:val="26"/>
          <w:lang w:bidi="ar-SA"/>
        </w:rPr>
      </w:pPr>
      <w:r>
        <w:rPr>
          <w:rFonts w:ascii="Times New Roman" w:hAnsi="Times New Roman"/>
          <w:b/>
          <w:bCs/>
          <w:sz w:val="26"/>
          <w:szCs w:val="26"/>
          <w:lang w:bidi="ar-SA"/>
        </w:rPr>
        <w:t>B. A. I</w:t>
      </w:r>
      <w:r w:rsidR="00CF2187">
        <w:rPr>
          <w:rFonts w:ascii="Times New Roman" w:hAnsi="Times New Roman"/>
          <w:sz w:val="26"/>
          <w:szCs w:val="26"/>
          <w:lang w:bidi="ar-SA"/>
        </w:rPr>
        <w:t xml:space="preserve"> -</w:t>
      </w:r>
      <w:r>
        <w:rPr>
          <w:rFonts w:ascii="Times New Roman" w:hAnsi="Times New Roman"/>
          <w:b/>
          <w:bCs/>
          <w:sz w:val="26"/>
          <w:szCs w:val="26"/>
          <w:lang w:bidi="ar-SA"/>
        </w:rPr>
        <w:t>Paper II</w:t>
      </w:r>
      <w:r w:rsidR="00CF2187">
        <w:rPr>
          <w:rFonts w:ascii="Times New Roman" w:hAnsi="Times New Roman"/>
          <w:sz w:val="26"/>
          <w:szCs w:val="26"/>
          <w:lang w:bidi="ar-SA"/>
        </w:rPr>
        <w:t xml:space="preserve"> -</w:t>
      </w:r>
      <w:r>
        <w:rPr>
          <w:rFonts w:ascii="Times New Roman" w:hAnsi="Times New Roman"/>
          <w:b/>
          <w:bCs/>
          <w:sz w:val="26"/>
          <w:szCs w:val="26"/>
          <w:lang w:bidi="ar-SA"/>
        </w:rPr>
        <w:t>NATIONAL MOVEMNT and CONSTITUTION OF INDIA</w:t>
      </w:r>
    </w:p>
    <w:p w:rsidR="00A75477" w:rsidRPr="00CF2187" w:rsidRDefault="00A75477" w:rsidP="00CF2187">
      <w:pPr>
        <w:jc w:val="both"/>
        <w:rPr>
          <w:rFonts w:ascii="Times New Roman" w:hAnsi="Times New Roman"/>
          <w:sz w:val="26"/>
          <w:szCs w:val="26"/>
          <w:lang w:bidi="ar-SA"/>
        </w:rPr>
      </w:pPr>
      <w:r>
        <w:rPr>
          <w:rFonts w:ascii="Times New Roman" w:hAnsi="Times New Roman"/>
          <w:b/>
          <w:bCs/>
          <w:sz w:val="26"/>
          <w:szCs w:val="26"/>
          <w:lang w:bidi="ar-SA"/>
        </w:rPr>
        <w:t>Unit 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 xml:space="preserve">The birth and growth of Nationalism in India. The Indian National Congress; </w:t>
      </w:r>
      <w:proofErr w:type="gramStart"/>
      <w:r>
        <w:rPr>
          <w:rFonts w:ascii="Times New Roman" w:hAnsi="Times New Roman"/>
          <w:sz w:val="26"/>
          <w:szCs w:val="26"/>
          <w:lang w:bidi="ar-SA"/>
        </w:rPr>
        <w:t>The</w:t>
      </w:r>
      <w:proofErr w:type="gramEnd"/>
      <w:r w:rsidR="00CF2187">
        <w:rPr>
          <w:rFonts w:ascii="Times New Roman" w:hAnsi="Times New Roman"/>
          <w:sz w:val="26"/>
          <w:szCs w:val="26"/>
          <w:lang w:bidi="ar-SA"/>
        </w:rPr>
        <w:t xml:space="preserve"> </w:t>
      </w:r>
      <w:r>
        <w:rPr>
          <w:rFonts w:ascii="Times New Roman" w:hAnsi="Times New Roman"/>
          <w:sz w:val="26"/>
          <w:szCs w:val="26"/>
          <w:lang w:bidi="ar-SA"/>
        </w:rPr>
        <w:t xml:space="preserve">Moderates and the Extremists; Landmarks of Indian National </w:t>
      </w:r>
      <w:r w:rsidR="00742DBD">
        <w:rPr>
          <w:rFonts w:ascii="Times New Roman" w:hAnsi="Times New Roman"/>
          <w:sz w:val="26"/>
          <w:szCs w:val="26"/>
          <w:lang w:bidi="ar-SA"/>
        </w:rPr>
        <w:t>Movement:</w:t>
      </w:r>
      <w:r>
        <w:rPr>
          <w:rFonts w:ascii="Times New Roman" w:hAnsi="Times New Roman"/>
          <w:sz w:val="26"/>
          <w:szCs w:val="26"/>
          <w:lang w:bidi="ar-SA"/>
        </w:rPr>
        <w:t xml:space="preserve"> Non-Cooperation, Civil Disobedience and Quit India Movements; The Independence</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Act 1947.</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The making of the Indian Constitution; Salient Features of the Constitution;</w:t>
      </w:r>
      <w:r w:rsidR="00CF2187">
        <w:rPr>
          <w:rFonts w:ascii="Times New Roman" w:hAnsi="Times New Roman"/>
          <w:sz w:val="26"/>
          <w:szCs w:val="26"/>
          <w:lang w:bidi="ar-SA"/>
        </w:rPr>
        <w:t xml:space="preserve"> </w:t>
      </w:r>
      <w:r>
        <w:rPr>
          <w:rFonts w:ascii="Times New Roman" w:hAnsi="Times New Roman"/>
          <w:sz w:val="26"/>
          <w:szCs w:val="26"/>
          <w:lang w:bidi="ar-SA"/>
        </w:rPr>
        <w:t>Fundamental Rights and Duties; Directive Principles of State Policy; Indian</w:t>
      </w:r>
      <w:r w:rsidR="00CF2187">
        <w:rPr>
          <w:rFonts w:ascii="Times New Roman" w:hAnsi="Times New Roman"/>
          <w:sz w:val="26"/>
          <w:szCs w:val="26"/>
          <w:lang w:bidi="ar-SA"/>
        </w:rPr>
        <w:t xml:space="preserve"> </w:t>
      </w:r>
      <w:r>
        <w:rPr>
          <w:rFonts w:ascii="Times New Roman" w:hAnsi="Times New Roman"/>
          <w:sz w:val="26"/>
          <w:szCs w:val="26"/>
          <w:lang w:bidi="ar-SA"/>
        </w:rPr>
        <w:t>Federal System; Centre-State Relations.</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The Union Government; The President; The Prime Minister; The Council of</w:t>
      </w:r>
      <w:r w:rsidR="00CF2187">
        <w:rPr>
          <w:rFonts w:ascii="Times New Roman" w:hAnsi="Times New Roman"/>
          <w:sz w:val="26"/>
          <w:szCs w:val="26"/>
          <w:lang w:bidi="ar-SA"/>
        </w:rPr>
        <w:t xml:space="preserve"> </w:t>
      </w:r>
      <w:r>
        <w:rPr>
          <w:rFonts w:ascii="Times New Roman" w:hAnsi="Times New Roman"/>
          <w:sz w:val="26"/>
          <w:szCs w:val="26"/>
          <w:lang w:bidi="ar-SA"/>
        </w:rPr>
        <w:t>Ministers; The Parliament; The Supreme Court.</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IV</w:t>
      </w:r>
    </w:p>
    <w:p w:rsidR="00A75477" w:rsidRDefault="00A75477" w:rsidP="00742DBD">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State Government; The Legislature; The Executive; The High Court; Panchayati</w:t>
      </w:r>
      <w:r w:rsidR="00742DBD">
        <w:rPr>
          <w:rFonts w:ascii="Times New Roman" w:hAnsi="Times New Roman"/>
          <w:sz w:val="26"/>
          <w:szCs w:val="26"/>
          <w:lang w:bidi="ar-SA"/>
        </w:rPr>
        <w:t xml:space="preserve"> </w:t>
      </w:r>
      <w:r>
        <w:rPr>
          <w:rFonts w:ascii="Times New Roman" w:hAnsi="Times New Roman"/>
          <w:sz w:val="26"/>
          <w:szCs w:val="26"/>
          <w:lang w:bidi="ar-SA"/>
        </w:rPr>
        <w:t>Raj System in India.</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B. A. Political Science</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B. A. II</w:t>
      </w:r>
      <w:r w:rsidR="00CF2187">
        <w:rPr>
          <w:rFonts w:ascii="Times New Roman" w:hAnsi="Times New Roman"/>
          <w:b/>
          <w:bCs/>
          <w:sz w:val="26"/>
          <w:szCs w:val="26"/>
          <w:lang w:bidi="ar-SA"/>
        </w:rPr>
        <w:t>-</w:t>
      </w:r>
      <w:r>
        <w:rPr>
          <w:rFonts w:ascii="Times New Roman" w:hAnsi="Times New Roman"/>
          <w:b/>
          <w:bCs/>
          <w:sz w:val="26"/>
          <w:szCs w:val="26"/>
          <w:lang w:bidi="ar-SA"/>
        </w:rPr>
        <w:t>Paper I</w:t>
      </w:r>
      <w:r w:rsidR="00CF2187">
        <w:rPr>
          <w:rFonts w:ascii="Times New Roman" w:hAnsi="Times New Roman"/>
          <w:b/>
          <w:bCs/>
          <w:sz w:val="26"/>
          <w:szCs w:val="26"/>
          <w:lang w:bidi="ar-SA"/>
        </w:rPr>
        <w:t>-</w:t>
      </w:r>
      <w:r>
        <w:rPr>
          <w:rFonts w:ascii="Times New Roman" w:hAnsi="Times New Roman"/>
          <w:b/>
          <w:bCs/>
          <w:sz w:val="26"/>
          <w:szCs w:val="26"/>
          <w:lang w:bidi="ar-SA"/>
        </w:rPr>
        <w:t>AN OUTLINE HISTORY OF WESTERN POLITICAL THOUGHT</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proofErr w:type="gramStart"/>
      <w:r>
        <w:rPr>
          <w:rFonts w:ascii="Times New Roman" w:hAnsi="Times New Roman"/>
          <w:sz w:val="26"/>
          <w:szCs w:val="26"/>
          <w:lang w:bidi="ar-SA"/>
        </w:rPr>
        <w:t>Plato; Aristotle; Cicero.</w:t>
      </w:r>
      <w:proofErr w:type="gramEnd"/>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Main characteristics of Medieval Political Thought and the Church- State</w:t>
      </w:r>
      <w:r w:rsidR="00CF2187">
        <w:rPr>
          <w:rFonts w:ascii="Times New Roman" w:hAnsi="Times New Roman"/>
          <w:sz w:val="26"/>
          <w:szCs w:val="26"/>
          <w:lang w:bidi="ar-SA"/>
        </w:rPr>
        <w:t xml:space="preserve"> </w:t>
      </w:r>
      <w:r>
        <w:rPr>
          <w:rFonts w:ascii="Times New Roman" w:hAnsi="Times New Roman"/>
          <w:sz w:val="26"/>
          <w:szCs w:val="26"/>
          <w:lang w:bidi="ar-SA"/>
        </w:rPr>
        <w:t>controversy; St. Thomas Aquinas; Machiavelli; Jean Bodin.</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proofErr w:type="gramStart"/>
      <w:r>
        <w:rPr>
          <w:rFonts w:ascii="Times New Roman" w:hAnsi="Times New Roman"/>
          <w:sz w:val="26"/>
          <w:szCs w:val="26"/>
          <w:lang w:bidi="ar-SA"/>
        </w:rPr>
        <w:t>Thomas Hobbes; John Locke; J. J. Rousseau; Jeremy Bentham; J.S. Mill.</w:t>
      </w:r>
      <w:proofErr w:type="gramEnd"/>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IV</w:t>
      </w:r>
    </w:p>
    <w:p w:rsidR="00A75477" w:rsidRDefault="00A75477" w:rsidP="00CF2187">
      <w:pPr>
        <w:jc w:val="both"/>
        <w:rPr>
          <w:rFonts w:ascii="Times New Roman" w:hAnsi="Times New Roman"/>
          <w:sz w:val="26"/>
          <w:szCs w:val="26"/>
          <w:lang w:bidi="ar-SA"/>
        </w:rPr>
      </w:pPr>
      <w:proofErr w:type="gramStart"/>
      <w:r>
        <w:rPr>
          <w:rFonts w:ascii="Times New Roman" w:hAnsi="Times New Roman"/>
          <w:sz w:val="26"/>
          <w:szCs w:val="26"/>
          <w:lang w:bidi="ar-SA"/>
        </w:rPr>
        <w:t>Herbert Spencer; Karl Marx; T. H. Green; H. J. Laski.</w:t>
      </w:r>
      <w:proofErr w:type="gramEnd"/>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lastRenderedPageBreak/>
        <w:t>B. A. Political Science</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B. A. II</w:t>
      </w:r>
      <w:r w:rsidR="00CF2187">
        <w:rPr>
          <w:rFonts w:ascii="Times New Roman" w:hAnsi="Times New Roman"/>
          <w:b/>
          <w:bCs/>
          <w:sz w:val="26"/>
          <w:szCs w:val="26"/>
          <w:lang w:bidi="ar-SA"/>
        </w:rPr>
        <w:t xml:space="preserve"> -</w:t>
      </w:r>
      <w:r>
        <w:rPr>
          <w:rFonts w:ascii="Times New Roman" w:hAnsi="Times New Roman"/>
          <w:b/>
          <w:bCs/>
          <w:sz w:val="26"/>
          <w:szCs w:val="26"/>
          <w:lang w:bidi="ar-SA"/>
        </w:rPr>
        <w:t>Paper II</w:t>
      </w:r>
      <w:r w:rsidR="00CF2187">
        <w:rPr>
          <w:rFonts w:ascii="Times New Roman" w:hAnsi="Times New Roman"/>
          <w:b/>
          <w:bCs/>
          <w:sz w:val="26"/>
          <w:szCs w:val="26"/>
          <w:lang w:bidi="ar-SA"/>
        </w:rPr>
        <w:t>-</w:t>
      </w:r>
      <w:r>
        <w:rPr>
          <w:rFonts w:ascii="Times New Roman" w:hAnsi="Times New Roman"/>
          <w:b/>
          <w:bCs/>
          <w:sz w:val="26"/>
          <w:szCs w:val="26"/>
          <w:lang w:bidi="ar-SA"/>
        </w:rPr>
        <w:t>COMPARATIVE GOVERNMENT</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w:t>
      </w:r>
      <w:r w:rsidR="00CF2187">
        <w:rPr>
          <w:rFonts w:ascii="Times New Roman" w:hAnsi="Times New Roman"/>
          <w:b/>
          <w:bCs/>
          <w:sz w:val="26"/>
          <w:szCs w:val="26"/>
          <w:lang w:bidi="ar-SA"/>
        </w:rPr>
        <w:t>-</w:t>
      </w:r>
      <w:r>
        <w:rPr>
          <w:rFonts w:ascii="Times New Roman" w:hAnsi="Times New Roman"/>
          <w:b/>
          <w:bCs/>
          <w:sz w:val="26"/>
          <w:szCs w:val="26"/>
          <w:lang w:bidi="ar-SA"/>
        </w:rPr>
        <w:t xml:space="preserve">United </w:t>
      </w:r>
      <w:r w:rsidR="00CF2187">
        <w:rPr>
          <w:rFonts w:ascii="Times New Roman" w:hAnsi="Times New Roman"/>
          <w:b/>
          <w:bCs/>
          <w:sz w:val="26"/>
          <w:szCs w:val="26"/>
          <w:lang w:bidi="ar-SA"/>
        </w:rPr>
        <w:t>Kingdom:</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General Features; Constitutional Conventions; The Crown; Parliament; Cabinet</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 xml:space="preserve">System; </w:t>
      </w:r>
      <w:proofErr w:type="gramStart"/>
      <w:r>
        <w:rPr>
          <w:rFonts w:ascii="Times New Roman" w:hAnsi="Times New Roman"/>
          <w:sz w:val="26"/>
          <w:szCs w:val="26"/>
          <w:lang w:bidi="ar-SA"/>
        </w:rPr>
        <w:t>The</w:t>
      </w:r>
      <w:proofErr w:type="gramEnd"/>
      <w:r>
        <w:rPr>
          <w:rFonts w:ascii="Times New Roman" w:hAnsi="Times New Roman"/>
          <w:sz w:val="26"/>
          <w:szCs w:val="26"/>
          <w:lang w:bidi="ar-SA"/>
        </w:rPr>
        <w:t xml:space="preserve"> Rule of Law; The Party System.</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w:t>
      </w:r>
      <w:r w:rsidR="00CF2187">
        <w:rPr>
          <w:rFonts w:ascii="Times New Roman" w:hAnsi="Times New Roman"/>
          <w:b/>
          <w:bCs/>
          <w:sz w:val="26"/>
          <w:szCs w:val="26"/>
          <w:lang w:bidi="ar-SA"/>
        </w:rPr>
        <w:t>-U.S.A:</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General Features; Federalism; President; Congress; Federal Judiciary; Method of</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Amendment of Constitution; Party System.</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III</w:t>
      </w:r>
      <w:r w:rsidR="00CF2187">
        <w:rPr>
          <w:rFonts w:ascii="Times New Roman" w:hAnsi="Times New Roman"/>
          <w:b/>
          <w:bCs/>
          <w:sz w:val="26"/>
          <w:szCs w:val="26"/>
          <w:lang w:bidi="ar-SA"/>
        </w:rPr>
        <w:t>-</w:t>
      </w:r>
      <w:r>
        <w:rPr>
          <w:rFonts w:ascii="Times New Roman" w:hAnsi="Times New Roman"/>
          <w:b/>
          <w:bCs/>
          <w:sz w:val="26"/>
          <w:szCs w:val="26"/>
          <w:lang w:bidi="ar-SA"/>
        </w:rPr>
        <w:t>Switzerland :</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Main Features; Federal Executive; Federal Legislature; Judicial System; Devices</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proofErr w:type="gramStart"/>
      <w:r>
        <w:rPr>
          <w:rFonts w:ascii="Times New Roman" w:hAnsi="Times New Roman"/>
          <w:sz w:val="26"/>
          <w:szCs w:val="26"/>
          <w:lang w:bidi="ar-SA"/>
        </w:rPr>
        <w:t>of</w:t>
      </w:r>
      <w:proofErr w:type="gramEnd"/>
      <w:r>
        <w:rPr>
          <w:rFonts w:ascii="Times New Roman" w:hAnsi="Times New Roman"/>
          <w:sz w:val="26"/>
          <w:szCs w:val="26"/>
          <w:lang w:bidi="ar-SA"/>
        </w:rPr>
        <w:t xml:space="preserve"> Direct Democracy; Method of Amendment in the Constitution.</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IV</w:t>
      </w:r>
      <w:r w:rsidR="00CF2187">
        <w:rPr>
          <w:rFonts w:ascii="Times New Roman" w:hAnsi="Times New Roman"/>
          <w:b/>
          <w:bCs/>
          <w:sz w:val="26"/>
          <w:szCs w:val="26"/>
          <w:lang w:bidi="ar-SA"/>
        </w:rPr>
        <w:t>-</w:t>
      </w:r>
      <w:proofErr w:type="gramStart"/>
      <w:r>
        <w:rPr>
          <w:rFonts w:ascii="Times New Roman" w:hAnsi="Times New Roman"/>
          <w:b/>
          <w:bCs/>
          <w:sz w:val="26"/>
          <w:szCs w:val="26"/>
          <w:lang w:bidi="ar-SA"/>
        </w:rPr>
        <w:t>France :</w:t>
      </w:r>
      <w:proofErr w:type="gramEnd"/>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Making of the Constitution of the Fifth Republic and its characteristics; The</w:t>
      </w:r>
      <w:r w:rsidR="00CF2187">
        <w:rPr>
          <w:rFonts w:ascii="Times New Roman" w:hAnsi="Times New Roman"/>
          <w:sz w:val="26"/>
          <w:szCs w:val="26"/>
          <w:lang w:bidi="ar-SA"/>
        </w:rPr>
        <w:t xml:space="preserve"> </w:t>
      </w:r>
      <w:r>
        <w:rPr>
          <w:rFonts w:ascii="Times New Roman" w:hAnsi="Times New Roman"/>
          <w:sz w:val="26"/>
          <w:szCs w:val="26"/>
          <w:lang w:bidi="ar-SA"/>
        </w:rPr>
        <w:t>President and the Government; The National Assembly and the Senate; The</w:t>
      </w:r>
      <w:r w:rsidR="00CF2187">
        <w:rPr>
          <w:rFonts w:ascii="Times New Roman" w:hAnsi="Times New Roman"/>
          <w:sz w:val="26"/>
          <w:szCs w:val="26"/>
          <w:lang w:bidi="ar-SA"/>
        </w:rPr>
        <w:t xml:space="preserve"> </w:t>
      </w:r>
      <w:r>
        <w:rPr>
          <w:rFonts w:ascii="Times New Roman" w:hAnsi="Times New Roman"/>
          <w:sz w:val="26"/>
          <w:szCs w:val="26"/>
          <w:lang w:bidi="ar-SA"/>
        </w:rPr>
        <w:t>Judicial System and Administrative Law; The Party System.</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B. A. Political Science</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B. A. III</w:t>
      </w:r>
      <w:r w:rsidR="00CF2187">
        <w:rPr>
          <w:rFonts w:ascii="Times New Roman" w:hAnsi="Times New Roman"/>
          <w:b/>
          <w:bCs/>
          <w:sz w:val="26"/>
          <w:szCs w:val="26"/>
          <w:lang w:bidi="ar-SA"/>
        </w:rPr>
        <w:t>-</w:t>
      </w:r>
      <w:r>
        <w:rPr>
          <w:rFonts w:ascii="Times New Roman" w:hAnsi="Times New Roman"/>
          <w:b/>
          <w:bCs/>
          <w:sz w:val="26"/>
          <w:szCs w:val="26"/>
          <w:lang w:bidi="ar-SA"/>
        </w:rPr>
        <w:t>Paper I</w:t>
      </w:r>
      <w:r w:rsidR="00CF2187">
        <w:rPr>
          <w:rFonts w:ascii="Times New Roman" w:hAnsi="Times New Roman"/>
          <w:b/>
          <w:bCs/>
          <w:sz w:val="26"/>
          <w:szCs w:val="26"/>
          <w:lang w:bidi="ar-SA"/>
        </w:rPr>
        <w:t>-</w:t>
      </w:r>
      <w:r>
        <w:rPr>
          <w:rFonts w:ascii="Times New Roman" w:hAnsi="Times New Roman"/>
          <w:b/>
          <w:bCs/>
          <w:sz w:val="26"/>
          <w:szCs w:val="26"/>
          <w:lang w:bidi="ar-SA"/>
        </w:rPr>
        <w:t>PRINCIPLES OF PUBLIC ADMINISTRATION</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Meaning, nature and scope of Public Administration; Relation of Public</w:t>
      </w:r>
      <w:r w:rsidR="00CF2187">
        <w:rPr>
          <w:rFonts w:ascii="Times New Roman" w:hAnsi="Times New Roman"/>
          <w:sz w:val="26"/>
          <w:szCs w:val="26"/>
          <w:lang w:bidi="ar-SA"/>
        </w:rPr>
        <w:t xml:space="preserve"> </w:t>
      </w:r>
      <w:r>
        <w:rPr>
          <w:rFonts w:ascii="Times New Roman" w:hAnsi="Times New Roman"/>
          <w:sz w:val="26"/>
          <w:szCs w:val="26"/>
          <w:lang w:bidi="ar-SA"/>
        </w:rPr>
        <w:t>Administration to other Social Sciences; Public and Private Administration; The</w:t>
      </w:r>
      <w:r w:rsidR="00CF2187">
        <w:rPr>
          <w:rFonts w:ascii="Times New Roman" w:hAnsi="Times New Roman"/>
          <w:sz w:val="26"/>
          <w:szCs w:val="26"/>
          <w:lang w:bidi="ar-SA"/>
        </w:rPr>
        <w:t xml:space="preserve"> </w:t>
      </w:r>
      <w:r>
        <w:rPr>
          <w:rFonts w:ascii="Times New Roman" w:hAnsi="Times New Roman"/>
          <w:sz w:val="26"/>
          <w:szCs w:val="26"/>
          <w:lang w:bidi="ar-SA"/>
        </w:rPr>
        <w:t>role of Public Administration in the Modern State; Responsive Administration.</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Bases of Organization – Primacy of the Functional base; Principles of</w:t>
      </w:r>
      <w:r w:rsidR="00CF2187">
        <w:rPr>
          <w:rFonts w:ascii="Times New Roman" w:hAnsi="Times New Roman"/>
          <w:sz w:val="26"/>
          <w:szCs w:val="26"/>
          <w:lang w:bidi="ar-SA"/>
        </w:rPr>
        <w:t xml:space="preserve"> </w:t>
      </w:r>
      <w:r>
        <w:rPr>
          <w:rFonts w:ascii="Times New Roman" w:hAnsi="Times New Roman"/>
          <w:sz w:val="26"/>
          <w:szCs w:val="26"/>
          <w:lang w:bidi="ar-SA"/>
        </w:rPr>
        <w:t>Organization; Hierarchy; Span of Control; Delegation of Authority; Centralisation</w:t>
      </w:r>
      <w:r w:rsidR="00CF2187">
        <w:rPr>
          <w:rFonts w:ascii="Times New Roman" w:hAnsi="Times New Roman"/>
          <w:sz w:val="26"/>
          <w:szCs w:val="26"/>
          <w:lang w:bidi="ar-SA"/>
        </w:rPr>
        <w:t xml:space="preserve"> </w:t>
      </w:r>
      <w:r>
        <w:rPr>
          <w:rFonts w:ascii="Times New Roman" w:hAnsi="Times New Roman"/>
          <w:sz w:val="26"/>
          <w:szCs w:val="26"/>
          <w:lang w:bidi="ar-SA"/>
        </w:rPr>
        <w:t>and Decentralisation; Control over Administration: Legislative, Executive and</w:t>
      </w:r>
      <w:r w:rsidR="00CF2187">
        <w:rPr>
          <w:rFonts w:ascii="Times New Roman" w:hAnsi="Times New Roman"/>
          <w:sz w:val="26"/>
          <w:szCs w:val="26"/>
          <w:lang w:bidi="ar-SA"/>
        </w:rPr>
        <w:t xml:space="preserve"> </w:t>
      </w:r>
      <w:r>
        <w:rPr>
          <w:rFonts w:ascii="Times New Roman" w:hAnsi="Times New Roman"/>
          <w:sz w:val="26"/>
          <w:szCs w:val="26"/>
          <w:lang w:bidi="ar-SA"/>
        </w:rPr>
        <w:t>Judicial,.</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The Chief Executive; Line, Staff and Auxiliary Agencies ; The Department; Public</w:t>
      </w:r>
      <w:r w:rsidR="00CF2187">
        <w:rPr>
          <w:rFonts w:ascii="Times New Roman" w:hAnsi="Times New Roman"/>
          <w:sz w:val="26"/>
          <w:szCs w:val="26"/>
          <w:lang w:bidi="ar-SA"/>
        </w:rPr>
        <w:t xml:space="preserve"> </w:t>
      </w:r>
      <w:r>
        <w:rPr>
          <w:rFonts w:ascii="Times New Roman" w:hAnsi="Times New Roman"/>
          <w:sz w:val="26"/>
          <w:szCs w:val="26"/>
          <w:lang w:bidi="ar-SA"/>
        </w:rPr>
        <w:t>Corporations; Independent Regulatory Commissions; Field services / agencies;</w:t>
      </w:r>
      <w:r w:rsidR="00CF2187">
        <w:rPr>
          <w:rFonts w:ascii="Times New Roman" w:hAnsi="Times New Roman"/>
          <w:sz w:val="26"/>
          <w:szCs w:val="26"/>
          <w:lang w:bidi="ar-SA"/>
        </w:rPr>
        <w:t xml:space="preserve"> </w:t>
      </w:r>
      <w:r>
        <w:rPr>
          <w:rFonts w:ascii="Times New Roman" w:hAnsi="Times New Roman"/>
          <w:sz w:val="26"/>
          <w:szCs w:val="26"/>
          <w:lang w:bidi="ar-SA"/>
        </w:rPr>
        <w:t>Bureaucracy.</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IV</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 xml:space="preserve">Personnel </w:t>
      </w:r>
      <w:r w:rsidR="00742DBD">
        <w:rPr>
          <w:rFonts w:ascii="Times New Roman" w:hAnsi="Times New Roman"/>
          <w:sz w:val="26"/>
          <w:szCs w:val="26"/>
          <w:lang w:bidi="ar-SA"/>
        </w:rPr>
        <w:t>Administration:</w:t>
      </w:r>
      <w:r>
        <w:rPr>
          <w:rFonts w:ascii="Times New Roman" w:hAnsi="Times New Roman"/>
          <w:sz w:val="26"/>
          <w:szCs w:val="26"/>
          <w:lang w:bidi="ar-SA"/>
        </w:rPr>
        <w:t xml:space="preserve"> Recruitment, Training and Promotion; Position</w:t>
      </w:r>
      <w:r w:rsidR="00CF2187">
        <w:rPr>
          <w:rFonts w:ascii="Times New Roman" w:hAnsi="Times New Roman"/>
          <w:sz w:val="26"/>
          <w:szCs w:val="26"/>
          <w:lang w:bidi="ar-SA"/>
        </w:rPr>
        <w:t xml:space="preserve"> </w:t>
      </w:r>
      <w:r>
        <w:rPr>
          <w:rFonts w:ascii="Times New Roman" w:hAnsi="Times New Roman"/>
          <w:sz w:val="26"/>
          <w:szCs w:val="26"/>
          <w:lang w:bidi="ar-SA"/>
        </w:rPr>
        <w:t>Classification; Public Relations; Financial administration; budget, audit.</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B. A. Political Science</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B. A. III</w:t>
      </w:r>
      <w:r w:rsidR="00CF2187">
        <w:rPr>
          <w:rFonts w:ascii="Times New Roman" w:hAnsi="Times New Roman"/>
          <w:b/>
          <w:bCs/>
          <w:sz w:val="26"/>
          <w:szCs w:val="26"/>
          <w:lang w:bidi="ar-SA"/>
        </w:rPr>
        <w:t>-</w:t>
      </w:r>
      <w:r>
        <w:rPr>
          <w:rFonts w:ascii="Times New Roman" w:hAnsi="Times New Roman"/>
          <w:b/>
          <w:bCs/>
          <w:sz w:val="26"/>
          <w:szCs w:val="26"/>
          <w:lang w:bidi="ar-SA"/>
        </w:rPr>
        <w:t>Paper II</w:t>
      </w:r>
      <w:r w:rsidR="00CF2187">
        <w:rPr>
          <w:rFonts w:ascii="Times New Roman" w:hAnsi="Times New Roman"/>
          <w:b/>
          <w:bCs/>
          <w:sz w:val="26"/>
          <w:szCs w:val="26"/>
          <w:lang w:bidi="ar-SA"/>
        </w:rPr>
        <w:t>-</w:t>
      </w:r>
      <w:r>
        <w:rPr>
          <w:rFonts w:ascii="Times New Roman" w:hAnsi="Times New Roman"/>
          <w:b/>
          <w:bCs/>
          <w:sz w:val="26"/>
          <w:szCs w:val="26"/>
          <w:lang w:bidi="ar-SA"/>
        </w:rPr>
        <w:t>INDIAN POLITICAL THOUGHT</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Manu, Bhishma, Kautilya, Sukra.</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The Indian Renaissance; Raja Ram Mohan Roy; Gopal Krishna Gokhale;</w:t>
      </w:r>
      <w:r w:rsidR="00CF2187">
        <w:rPr>
          <w:rFonts w:ascii="Times New Roman" w:hAnsi="Times New Roman"/>
          <w:sz w:val="26"/>
          <w:szCs w:val="26"/>
          <w:lang w:bidi="ar-SA"/>
        </w:rPr>
        <w:t xml:space="preserve"> </w:t>
      </w:r>
      <w:r>
        <w:rPr>
          <w:rFonts w:ascii="Times New Roman" w:hAnsi="Times New Roman"/>
          <w:sz w:val="26"/>
          <w:szCs w:val="26"/>
          <w:lang w:bidi="ar-SA"/>
        </w:rPr>
        <w:t>Mahadeo Govind Ranade.</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Bal Gangadhar Tilak; Aurbindo Ghosh; Swami Vivekanand.</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IV</w:t>
      </w:r>
    </w:p>
    <w:p w:rsidR="00A75477" w:rsidRDefault="00A75477" w:rsidP="00CF2187">
      <w:pPr>
        <w:jc w:val="both"/>
        <w:rPr>
          <w:rFonts w:ascii="Times New Roman" w:hAnsi="Times New Roman"/>
          <w:sz w:val="26"/>
          <w:szCs w:val="26"/>
          <w:lang w:bidi="ar-SA"/>
        </w:rPr>
      </w:pPr>
      <w:r>
        <w:rPr>
          <w:rFonts w:ascii="Times New Roman" w:hAnsi="Times New Roman"/>
          <w:sz w:val="26"/>
          <w:szCs w:val="26"/>
          <w:lang w:bidi="ar-SA"/>
        </w:rPr>
        <w:t>M. K. Gandhi; Jawaharlal Nehru; M. N. Roy; Jai Prakash Narain.</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B. A. Political Science</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B. A. III</w:t>
      </w:r>
      <w:r w:rsidR="00CF2187">
        <w:rPr>
          <w:rFonts w:ascii="Times New Roman" w:hAnsi="Times New Roman"/>
          <w:b/>
          <w:bCs/>
          <w:sz w:val="26"/>
          <w:szCs w:val="26"/>
          <w:lang w:bidi="ar-SA"/>
        </w:rPr>
        <w:t xml:space="preserve">- </w:t>
      </w:r>
      <w:r>
        <w:rPr>
          <w:rFonts w:ascii="Times New Roman" w:hAnsi="Times New Roman"/>
          <w:b/>
          <w:bCs/>
          <w:sz w:val="26"/>
          <w:szCs w:val="26"/>
          <w:lang w:bidi="ar-SA"/>
        </w:rPr>
        <w:t>Paper III</w:t>
      </w:r>
      <w:r w:rsidR="00CF2187">
        <w:rPr>
          <w:rFonts w:ascii="Times New Roman" w:hAnsi="Times New Roman"/>
          <w:b/>
          <w:bCs/>
          <w:sz w:val="26"/>
          <w:szCs w:val="26"/>
          <w:lang w:bidi="ar-SA"/>
        </w:rPr>
        <w:t xml:space="preserve">- </w:t>
      </w:r>
      <w:r>
        <w:rPr>
          <w:rFonts w:ascii="Times New Roman" w:hAnsi="Times New Roman"/>
          <w:b/>
          <w:bCs/>
          <w:sz w:val="26"/>
          <w:szCs w:val="26"/>
          <w:lang w:bidi="ar-SA"/>
        </w:rPr>
        <w:t>INTERNATIONAL POLITICS</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lastRenderedPageBreak/>
        <w:t>Unit 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 xml:space="preserve">Meaning, Nature and Scope of International Politics; Theories and </w:t>
      </w:r>
      <w:r w:rsidR="00CF2187">
        <w:rPr>
          <w:rFonts w:ascii="Times New Roman" w:hAnsi="Times New Roman"/>
          <w:sz w:val="26"/>
          <w:szCs w:val="26"/>
          <w:lang w:bidi="ar-SA"/>
        </w:rPr>
        <w:t>Approaches: Traditional</w:t>
      </w:r>
      <w:r>
        <w:rPr>
          <w:rFonts w:ascii="Times New Roman" w:hAnsi="Times New Roman"/>
          <w:sz w:val="26"/>
          <w:szCs w:val="26"/>
          <w:lang w:bidi="ar-SA"/>
        </w:rPr>
        <w:t xml:space="preserve"> Vs Scientific, Behavioural, Idealist, Realist, Systems, Game</w:t>
      </w:r>
      <w:r w:rsidR="00CF2187">
        <w:rPr>
          <w:rFonts w:ascii="Times New Roman" w:hAnsi="Times New Roman"/>
          <w:sz w:val="26"/>
          <w:szCs w:val="26"/>
          <w:lang w:bidi="ar-SA"/>
        </w:rPr>
        <w:t>, Communication</w:t>
      </w:r>
      <w:r>
        <w:rPr>
          <w:rFonts w:ascii="Times New Roman" w:hAnsi="Times New Roman"/>
          <w:sz w:val="26"/>
          <w:szCs w:val="26"/>
          <w:lang w:bidi="ar-SA"/>
        </w:rPr>
        <w:t>; Decision-making.</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The Modern State System; Power and its elements; National Interest; Balance of</w:t>
      </w:r>
      <w:r w:rsidR="00CF2187">
        <w:rPr>
          <w:rFonts w:ascii="Times New Roman" w:hAnsi="Times New Roman"/>
          <w:sz w:val="26"/>
          <w:szCs w:val="26"/>
          <w:lang w:bidi="ar-SA"/>
        </w:rPr>
        <w:t xml:space="preserve"> </w:t>
      </w:r>
      <w:r>
        <w:rPr>
          <w:rFonts w:ascii="Times New Roman" w:hAnsi="Times New Roman"/>
          <w:sz w:val="26"/>
          <w:szCs w:val="26"/>
          <w:lang w:bidi="ar-SA"/>
        </w:rPr>
        <w:t>Power; Collective Security; Role of Ideology; Foreign Policy – its determinants;</w:t>
      </w:r>
      <w:r w:rsidR="00CF2187">
        <w:rPr>
          <w:rFonts w:ascii="Times New Roman" w:hAnsi="Times New Roman"/>
          <w:sz w:val="26"/>
          <w:szCs w:val="26"/>
          <w:lang w:bidi="ar-SA"/>
        </w:rPr>
        <w:t xml:space="preserve"> </w:t>
      </w:r>
      <w:r>
        <w:rPr>
          <w:rFonts w:ascii="Times New Roman" w:hAnsi="Times New Roman"/>
          <w:sz w:val="26"/>
          <w:szCs w:val="26"/>
          <w:lang w:bidi="ar-SA"/>
        </w:rPr>
        <w:t>Instruments of Foreign Policy – Diplomacy, Propaganda, Economic Instruments</w:t>
      </w:r>
      <w:r w:rsidR="00CF2187">
        <w:rPr>
          <w:rFonts w:ascii="Times New Roman" w:hAnsi="Times New Roman"/>
          <w:sz w:val="26"/>
          <w:szCs w:val="26"/>
          <w:lang w:bidi="ar-SA"/>
        </w:rPr>
        <w:t xml:space="preserve"> </w:t>
      </w:r>
      <w:r>
        <w:rPr>
          <w:rFonts w:ascii="Times New Roman" w:hAnsi="Times New Roman"/>
          <w:sz w:val="26"/>
          <w:szCs w:val="26"/>
          <w:lang w:bidi="ar-SA"/>
        </w:rPr>
        <w:t>and War.</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III</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Arms Control and Disarmament; Cold War; Détente; New-Cold War; Post-Cold</w:t>
      </w:r>
      <w:r w:rsidR="00CF2187">
        <w:rPr>
          <w:rFonts w:ascii="Times New Roman" w:hAnsi="Times New Roman"/>
          <w:sz w:val="26"/>
          <w:szCs w:val="26"/>
          <w:lang w:bidi="ar-SA"/>
        </w:rPr>
        <w:t xml:space="preserve"> </w:t>
      </w:r>
      <w:r>
        <w:rPr>
          <w:rFonts w:ascii="Times New Roman" w:hAnsi="Times New Roman"/>
          <w:sz w:val="26"/>
          <w:szCs w:val="26"/>
          <w:lang w:bidi="ar-SA"/>
        </w:rPr>
        <w:t>War International Politics; Non-alignment and Non-aligned Movement; Problems</w:t>
      </w:r>
      <w:r w:rsidR="00CF2187">
        <w:rPr>
          <w:rFonts w:ascii="Times New Roman" w:hAnsi="Times New Roman"/>
          <w:sz w:val="26"/>
          <w:szCs w:val="26"/>
          <w:lang w:bidi="ar-SA"/>
        </w:rPr>
        <w:t xml:space="preserve"> </w:t>
      </w:r>
      <w:r>
        <w:rPr>
          <w:rFonts w:ascii="Times New Roman" w:hAnsi="Times New Roman"/>
          <w:sz w:val="26"/>
          <w:szCs w:val="26"/>
          <w:lang w:bidi="ar-SA"/>
        </w:rPr>
        <w:t>of the Third World.</w:t>
      </w:r>
    </w:p>
    <w:p w:rsidR="00A75477" w:rsidRDefault="00A75477" w:rsidP="00CF2187">
      <w:pPr>
        <w:autoSpaceDE w:val="0"/>
        <w:autoSpaceDN w:val="0"/>
        <w:adjustRightInd w:val="0"/>
        <w:spacing w:after="0" w:line="240" w:lineRule="auto"/>
        <w:jc w:val="both"/>
        <w:rPr>
          <w:rFonts w:ascii="Times New Roman" w:hAnsi="Times New Roman"/>
          <w:b/>
          <w:bCs/>
          <w:sz w:val="26"/>
          <w:szCs w:val="26"/>
          <w:lang w:bidi="ar-SA"/>
        </w:rPr>
      </w:pPr>
      <w:r>
        <w:rPr>
          <w:rFonts w:ascii="Times New Roman" w:hAnsi="Times New Roman"/>
          <w:b/>
          <w:bCs/>
          <w:sz w:val="26"/>
          <w:szCs w:val="26"/>
          <w:lang w:bidi="ar-SA"/>
        </w:rPr>
        <w:t>Unit IV</w:t>
      </w:r>
    </w:p>
    <w:p w:rsidR="00A75477" w:rsidRDefault="00A75477"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t xml:space="preserve">International Law; Global </w:t>
      </w:r>
      <w:r w:rsidR="00CF2187">
        <w:rPr>
          <w:rFonts w:ascii="Times New Roman" w:hAnsi="Times New Roman"/>
          <w:sz w:val="26"/>
          <w:szCs w:val="26"/>
          <w:lang w:bidi="ar-SA"/>
        </w:rPr>
        <w:t>Organization:</w:t>
      </w:r>
      <w:r>
        <w:rPr>
          <w:rFonts w:ascii="Times New Roman" w:hAnsi="Times New Roman"/>
          <w:sz w:val="26"/>
          <w:szCs w:val="26"/>
          <w:lang w:bidi="ar-SA"/>
        </w:rPr>
        <w:t xml:space="preserve"> The U.N.; Regional </w:t>
      </w:r>
      <w:r w:rsidR="00CF2187">
        <w:rPr>
          <w:rFonts w:ascii="Times New Roman" w:hAnsi="Times New Roman"/>
          <w:sz w:val="26"/>
          <w:szCs w:val="26"/>
          <w:lang w:bidi="ar-SA"/>
        </w:rPr>
        <w:t>Organizations:</w:t>
      </w:r>
      <w:r>
        <w:rPr>
          <w:rFonts w:ascii="Times New Roman" w:hAnsi="Times New Roman"/>
          <w:sz w:val="26"/>
          <w:szCs w:val="26"/>
          <w:lang w:bidi="ar-SA"/>
        </w:rPr>
        <w:t xml:space="preserve"> The</w:t>
      </w:r>
      <w:r w:rsidR="00CF2187">
        <w:rPr>
          <w:rFonts w:ascii="Times New Roman" w:hAnsi="Times New Roman"/>
          <w:sz w:val="26"/>
          <w:szCs w:val="26"/>
          <w:lang w:bidi="ar-SA"/>
        </w:rPr>
        <w:t xml:space="preserve"> </w:t>
      </w:r>
      <w:r>
        <w:rPr>
          <w:rFonts w:ascii="Times New Roman" w:hAnsi="Times New Roman"/>
          <w:sz w:val="26"/>
          <w:szCs w:val="26"/>
          <w:lang w:bidi="ar-SA"/>
        </w:rPr>
        <w:t>European Union; S.A.A.R.C; A.S.E.A.N.</w:t>
      </w:r>
    </w:p>
    <w:p w:rsidR="00742DBD" w:rsidRDefault="00742DBD"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noProof/>
          <w:sz w:val="26"/>
          <w:szCs w:val="26"/>
          <w:lang w:bidi="ar-SA"/>
        </w:rPr>
        <w:lastRenderedPageBreak/>
        <w:drawing>
          <wp:inline distT="0" distB="0" distL="0" distR="0">
            <wp:extent cx="5943600" cy="7007192"/>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5943600" cy="7007192"/>
                    </a:xfrm>
                    <a:prstGeom prst="rect">
                      <a:avLst/>
                    </a:prstGeom>
                    <a:noFill/>
                    <a:ln w="9525">
                      <a:noFill/>
                      <a:miter lim="800000"/>
                      <a:headEnd/>
                      <a:tailEnd/>
                    </a:ln>
                  </pic:spPr>
                </pic:pic>
              </a:graphicData>
            </a:graphic>
          </wp:inline>
        </w:drawing>
      </w:r>
    </w:p>
    <w:p w:rsidR="00951E0F" w:rsidRDefault="00951E0F"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noProof/>
          <w:sz w:val="26"/>
          <w:szCs w:val="26"/>
          <w:lang w:bidi="ar-SA"/>
        </w:rPr>
        <w:lastRenderedPageBreak/>
        <w:drawing>
          <wp:inline distT="0" distB="0" distL="0" distR="0">
            <wp:extent cx="5943600" cy="7126653"/>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a:stretch>
                      <a:fillRect/>
                    </a:stretch>
                  </pic:blipFill>
                  <pic:spPr bwMode="auto">
                    <a:xfrm>
                      <a:off x="0" y="0"/>
                      <a:ext cx="5943600" cy="7126653"/>
                    </a:xfrm>
                    <a:prstGeom prst="rect">
                      <a:avLst/>
                    </a:prstGeom>
                    <a:noFill/>
                    <a:ln w="9525">
                      <a:noFill/>
                      <a:miter lim="800000"/>
                      <a:headEnd/>
                      <a:tailEnd/>
                    </a:ln>
                  </pic:spPr>
                </pic:pic>
              </a:graphicData>
            </a:graphic>
          </wp:inline>
        </w:drawing>
      </w:r>
    </w:p>
    <w:p w:rsidR="00742DBD" w:rsidRDefault="00951E0F"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noProof/>
          <w:sz w:val="26"/>
          <w:szCs w:val="26"/>
          <w:lang w:bidi="ar-SA"/>
        </w:rPr>
        <w:lastRenderedPageBreak/>
        <w:drawing>
          <wp:inline distT="0" distB="0" distL="0" distR="0">
            <wp:extent cx="5943600" cy="6940132"/>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srcRect/>
                    <a:stretch>
                      <a:fillRect/>
                    </a:stretch>
                  </pic:blipFill>
                  <pic:spPr bwMode="auto">
                    <a:xfrm>
                      <a:off x="0" y="0"/>
                      <a:ext cx="5943600" cy="6940132"/>
                    </a:xfrm>
                    <a:prstGeom prst="rect">
                      <a:avLst/>
                    </a:prstGeom>
                    <a:noFill/>
                    <a:ln w="9525">
                      <a:noFill/>
                      <a:miter lim="800000"/>
                      <a:headEnd/>
                      <a:tailEnd/>
                    </a:ln>
                  </pic:spPr>
                </pic:pic>
              </a:graphicData>
            </a:graphic>
          </wp:inline>
        </w:drawing>
      </w:r>
      <w:r w:rsidR="00742DBD">
        <w:rPr>
          <w:rFonts w:ascii="Times New Roman" w:hAnsi="Times New Roman"/>
          <w:sz w:val="26"/>
          <w:szCs w:val="26"/>
          <w:lang w:bidi="ar-SA"/>
        </w:rPr>
        <w:br w:type="textWrapping" w:clear="all"/>
      </w:r>
      <w:r w:rsidR="008B6983">
        <w:rPr>
          <w:rFonts w:ascii="Times New Roman" w:hAnsi="Times New Roman"/>
          <w:noProof/>
          <w:sz w:val="26"/>
          <w:szCs w:val="26"/>
          <w:lang w:bidi="ar-SA"/>
        </w:rPr>
        <w:lastRenderedPageBreak/>
        <w:drawing>
          <wp:inline distT="0" distB="0" distL="0" distR="0">
            <wp:extent cx="5943600" cy="7257981"/>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srcRect/>
                    <a:stretch>
                      <a:fillRect/>
                    </a:stretch>
                  </pic:blipFill>
                  <pic:spPr bwMode="auto">
                    <a:xfrm>
                      <a:off x="0" y="0"/>
                      <a:ext cx="5943600" cy="7257981"/>
                    </a:xfrm>
                    <a:prstGeom prst="rect">
                      <a:avLst/>
                    </a:prstGeom>
                    <a:noFill/>
                    <a:ln w="9525">
                      <a:noFill/>
                      <a:miter lim="800000"/>
                      <a:headEnd/>
                      <a:tailEnd/>
                    </a:ln>
                  </pic:spPr>
                </pic:pic>
              </a:graphicData>
            </a:graphic>
          </wp:inline>
        </w:drawing>
      </w:r>
    </w:p>
    <w:p w:rsidR="008B6983" w:rsidRDefault="008D7DA1"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sz w:val="26"/>
          <w:szCs w:val="26"/>
          <w:lang w:bidi="ar-SA"/>
        </w:rPr>
        <w:lastRenderedPageBreak/>
        <w:t>3333333333333333333</w:t>
      </w:r>
      <w:r w:rsidR="008B6983">
        <w:rPr>
          <w:rFonts w:ascii="Times New Roman" w:hAnsi="Times New Roman"/>
          <w:noProof/>
          <w:sz w:val="26"/>
          <w:szCs w:val="26"/>
          <w:lang w:bidi="ar-SA"/>
        </w:rPr>
        <w:drawing>
          <wp:inline distT="0" distB="0" distL="0" distR="0">
            <wp:extent cx="5943600" cy="6855841"/>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srcRect/>
                    <a:stretch>
                      <a:fillRect/>
                    </a:stretch>
                  </pic:blipFill>
                  <pic:spPr bwMode="auto">
                    <a:xfrm>
                      <a:off x="0" y="0"/>
                      <a:ext cx="5943600" cy="6855841"/>
                    </a:xfrm>
                    <a:prstGeom prst="rect">
                      <a:avLst/>
                    </a:prstGeom>
                    <a:noFill/>
                    <a:ln w="9525">
                      <a:noFill/>
                      <a:miter lim="800000"/>
                      <a:headEnd/>
                      <a:tailEnd/>
                    </a:ln>
                  </pic:spPr>
                </pic:pic>
              </a:graphicData>
            </a:graphic>
          </wp:inline>
        </w:drawing>
      </w:r>
    </w:p>
    <w:p w:rsidR="008B6983" w:rsidRDefault="008B6983" w:rsidP="00CF2187">
      <w:pPr>
        <w:autoSpaceDE w:val="0"/>
        <w:autoSpaceDN w:val="0"/>
        <w:adjustRightInd w:val="0"/>
        <w:spacing w:after="0" w:line="240" w:lineRule="auto"/>
        <w:jc w:val="both"/>
        <w:rPr>
          <w:rFonts w:ascii="Times New Roman" w:hAnsi="Times New Roman"/>
          <w:sz w:val="26"/>
          <w:szCs w:val="26"/>
          <w:lang w:bidi="ar-SA"/>
        </w:rPr>
      </w:pPr>
    </w:p>
    <w:p w:rsidR="008B6983" w:rsidRDefault="008B6983"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noProof/>
          <w:sz w:val="26"/>
          <w:szCs w:val="26"/>
          <w:lang w:bidi="ar-SA"/>
        </w:rPr>
        <w:lastRenderedPageBreak/>
        <w:drawing>
          <wp:inline distT="0" distB="0" distL="0" distR="0">
            <wp:extent cx="5943600" cy="7387567"/>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5943600" cy="7387567"/>
                    </a:xfrm>
                    <a:prstGeom prst="rect">
                      <a:avLst/>
                    </a:prstGeom>
                    <a:noFill/>
                    <a:ln w="9525">
                      <a:noFill/>
                      <a:miter lim="800000"/>
                      <a:headEnd/>
                      <a:tailEnd/>
                    </a:ln>
                  </pic:spPr>
                </pic:pic>
              </a:graphicData>
            </a:graphic>
          </wp:inline>
        </w:drawing>
      </w:r>
    </w:p>
    <w:p w:rsidR="008B6983" w:rsidRDefault="008B6983"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noProof/>
          <w:sz w:val="26"/>
          <w:szCs w:val="26"/>
          <w:lang w:bidi="ar-SA"/>
        </w:rPr>
        <w:lastRenderedPageBreak/>
        <w:drawing>
          <wp:inline distT="0" distB="0" distL="0" distR="0">
            <wp:extent cx="5943600" cy="7109012"/>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a:stretch>
                      <a:fillRect/>
                    </a:stretch>
                  </pic:blipFill>
                  <pic:spPr bwMode="auto">
                    <a:xfrm>
                      <a:off x="0" y="0"/>
                      <a:ext cx="5943600" cy="7109012"/>
                    </a:xfrm>
                    <a:prstGeom prst="rect">
                      <a:avLst/>
                    </a:prstGeom>
                    <a:noFill/>
                    <a:ln w="9525">
                      <a:noFill/>
                      <a:miter lim="800000"/>
                      <a:headEnd/>
                      <a:tailEnd/>
                    </a:ln>
                  </pic:spPr>
                </pic:pic>
              </a:graphicData>
            </a:graphic>
          </wp:inline>
        </w:drawing>
      </w:r>
    </w:p>
    <w:p w:rsidR="008B6983" w:rsidRDefault="008B6983"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noProof/>
          <w:sz w:val="26"/>
          <w:szCs w:val="26"/>
          <w:lang w:bidi="ar-SA"/>
        </w:rPr>
        <w:lastRenderedPageBreak/>
        <w:drawing>
          <wp:inline distT="0" distB="0" distL="0" distR="0">
            <wp:extent cx="5943600" cy="7520171"/>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srcRect/>
                    <a:stretch>
                      <a:fillRect/>
                    </a:stretch>
                  </pic:blipFill>
                  <pic:spPr bwMode="auto">
                    <a:xfrm>
                      <a:off x="0" y="0"/>
                      <a:ext cx="5943600" cy="7520171"/>
                    </a:xfrm>
                    <a:prstGeom prst="rect">
                      <a:avLst/>
                    </a:prstGeom>
                    <a:noFill/>
                    <a:ln w="9525">
                      <a:noFill/>
                      <a:miter lim="800000"/>
                      <a:headEnd/>
                      <a:tailEnd/>
                    </a:ln>
                  </pic:spPr>
                </pic:pic>
              </a:graphicData>
            </a:graphic>
          </wp:inline>
        </w:drawing>
      </w:r>
    </w:p>
    <w:p w:rsidR="008B6983" w:rsidRDefault="008B6983"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noProof/>
          <w:sz w:val="26"/>
          <w:szCs w:val="26"/>
          <w:lang w:bidi="ar-SA"/>
        </w:rPr>
        <w:lastRenderedPageBreak/>
        <w:drawing>
          <wp:inline distT="0" distB="0" distL="0" distR="0">
            <wp:extent cx="5943600" cy="7381222"/>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a:stretch>
                      <a:fillRect/>
                    </a:stretch>
                  </pic:blipFill>
                  <pic:spPr bwMode="auto">
                    <a:xfrm>
                      <a:off x="0" y="0"/>
                      <a:ext cx="5943600" cy="7381222"/>
                    </a:xfrm>
                    <a:prstGeom prst="rect">
                      <a:avLst/>
                    </a:prstGeom>
                    <a:noFill/>
                    <a:ln w="9525">
                      <a:noFill/>
                      <a:miter lim="800000"/>
                      <a:headEnd/>
                      <a:tailEnd/>
                    </a:ln>
                  </pic:spPr>
                </pic:pic>
              </a:graphicData>
            </a:graphic>
          </wp:inline>
        </w:drawing>
      </w:r>
    </w:p>
    <w:p w:rsidR="008B6983" w:rsidRDefault="008B6983"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noProof/>
          <w:sz w:val="26"/>
          <w:szCs w:val="26"/>
          <w:lang w:bidi="ar-SA"/>
        </w:rPr>
        <w:lastRenderedPageBreak/>
        <w:drawing>
          <wp:inline distT="0" distB="0" distL="0" distR="0">
            <wp:extent cx="5943600" cy="7416862"/>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srcRect/>
                    <a:stretch>
                      <a:fillRect/>
                    </a:stretch>
                  </pic:blipFill>
                  <pic:spPr bwMode="auto">
                    <a:xfrm>
                      <a:off x="0" y="0"/>
                      <a:ext cx="5943600" cy="7416862"/>
                    </a:xfrm>
                    <a:prstGeom prst="rect">
                      <a:avLst/>
                    </a:prstGeom>
                    <a:noFill/>
                    <a:ln w="9525">
                      <a:noFill/>
                      <a:miter lim="800000"/>
                      <a:headEnd/>
                      <a:tailEnd/>
                    </a:ln>
                  </pic:spPr>
                </pic:pic>
              </a:graphicData>
            </a:graphic>
          </wp:inline>
        </w:drawing>
      </w:r>
    </w:p>
    <w:p w:rsidR="008B6983" w:rsidRDefault="008B6983"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noProof/>
          <w:sz w:val="26"/>
          <w:szCs w:val="26"/>
          <w:lang w:bidi="ar-SA"/>
        </w:rPr>
        <w:lastRenderedPageBreak/>
        <w:drawing>
          <wp:inline distT="0" distB="0" distL="0" distR="0">
            <wp:extent cx="5943600" cy="7284758"/>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srcRect/>
                    <a:stretch>
                      <a:fillRect/>
                    </a:stretch>
                  </pic:blipFill>
                  <pic:spPr bwMode="auto">
                    <a:xfrm>
                      <a:off x="0" y="0"/>
                      <a:ext cx="5943600" cy="7284758"/>
                    </a:xfrm>
                    <a:prstGeom prst="rect">
                      <a:avLst/>
                    </a:prstGeom>
                    <a:noFill/>
                    <a:ln w="9525">
                      <a:noFill/>
                      <a:miter lim="800000"/>
                      <a:headEnd/>
                      <a:tailEnd/>
                    </a:ln>
                  </pic:spPr>
                </pic:pic>
              </a:graphicData>
            </a:graphic>
          </wp:inline>
        </w:drawing>
      </w:r>
    </w:p>
    <w:p w:rsidR="008B6983" w:rsidRDefault="008B6983" w:rsidP="00CF2187">
      <w:pPr>
        <w:autoSpaceDE w:val="0"/>
        <w:autoSpaceDN w:val="0"/>
        <w:adjustRightInd w:val="0"/>
        <w:spacing w:after="0" w:line="240" w:lineRule="auto"/>
        <w:jc w:val="both"/>
        <w:rPr>
          <w:rFonts w:ascii="Times New Roman" w:hAnsi="Times New Roman"/>
          <w:sz w:val="26"/>
          <w:szCs w:val="26"/>
          <w:lang w:bidi="ar-SA"/>
        </w:rPr>
      </w:pPr>
      <w:r>
        <w:rPr>
          <w:rFonts w:ascii="Times New Roman" w:hAnsi="Times New Roman"/>
          <w:noProof/>
          <w:sz w:val="26"/>
          <w:szCs w:val="26"/>
          <w:lang w:bidi="ar-SA"/>
        </w:rPr>
        <w:lastRenderedPageBreak/>
        <w:drawing>
          <wp:inline distT="0" distB="0" distL="0" distR="0">
            <wp:extent cx="5943600" cy="7482114"/>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a:stretch>
                      <a:fillRect/>
                    </a:stretch>
                  </pic:blipFill>
                  <pic:spPr bwMode="auto">
                    <a:xfrm>
                      <a:off x="0" y="0"/>
                      <a:ext cx="5943600" cy="7482114"/>
                    </a:xfrm>
                    <a:prstGeom prst="rect">
                      <a:avLst/>
                    </a:prstGeom>
                    <a:noFill/>
                    <a:ln w="9525">
                      <a:noFill/>
                      <a:miter lim="800000"/>
                      <a:headEnd/>
                      <a:tailEnd/>
                    </a:ln>
                  </pic:spPr>
                </pic:pic>
              </a:graphicData>
            </a:graphic>
          </wp:inline>
        </w:drawing>
      </w:r>
    </w:p>
    <w:p w:rsidR="008B6983" w:rsidRDefault="008B6983" w:rsidP="00CF2187">
      <w:pPr>
        <w:autoSpaceDE w:val="0"/>
        <w:autoSpaceDN w:val="0"/>
        <w:adjustRightInd w:val="0"/>
        <w:spacing w:after="0" w:line="240" w:lineRule="auto"/>
        <w:jc w:val="both"/>
        <w:rPr>
          <w:rFonts w:ascii="Times New Roman" w:hAnsi="Times New Roman"/>
          <w:sz w:val="26"/>
          <w:szCs w:val="26"/>
          <w:lang w:bidi="ar-SA"/>
        </w:rPr>
      </w:pPr>
    </w:p>
    <w:p w:rsidR="00742DBD" w:rsidRDefault="008B6983" w:rsidP="00CF2187">
      <w:pPr>
        <w:jc w:val="both"/>
      </w:pPr>
      <w:r>
        <w:rPr>
          <w:noProof/>
          <w:lang w:bidi="ar-SA"/>
        </w:rPr>
        <w:lastRenderedPageBreak/>
        <w:drawing>
          <wp:inline distT="0" distB="0" distL="0" distR="0">
            <wp:extent cx="5943600" cy="718215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a:stretch>
                      <a:fillRect/>
                    </a:stretch>
                  </pic:blipFill>
                  <pic:spPr bwMode="auto">
                    <a:xfrm>
                      <a:off x="0" y="0"/>
                      <a:ext cx="5943600" cy="7182155"/>
                    </a:xfrm>
                    <a:prstGeom prst="rect">
                      <a:avLst/>
                    </a:prstGeom>
                    <a:noFill/>
                    <a:ln w="9525">
                      <a:noFill/>
                      <a:miter lim="800000"/>
                      <a:headEnd/>
                      <a:tailEnd/>
                    </a:ln>
                  </pic:spPr>
                </pic:pic>
              </a:graphicData>
            </a:graphic>
          </wp:inline>
        </w:drawing>
      </w:r>
    </w:p>
    <w:p w:rsidR="008B6983" w:rsidRDefault="008B6983" w:rsidP="00CF2187">
      <w:pPr>
        <w:jc w:val="both"/>
      </w:pPr>
      <w:r>
        <w:rPr>
          <w:noProof/>
          <w:lang w:bidi="ar-SA"/>
        </w:rPr>
        <w:lastRenderedPageBreak/>
        <w:drawing>
          <wp:inline distT="0" distB="0" distL="0" distR="0">
            <wp:extent cx="5943600" cy="7147905"/>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srcRect/>
                    <a:stretch>
                      <a:fillRect/>
                    </a:stretch>
                  </pic:blipFill>
                  <pic:spPr bwMode="auto">
                    <a:xfrm>
                      <a:off x="0" y="0"/>
                      <a:ext cx="5943600" cy="7147905"/>
                    </a:xfrm>
                    <a:prstGeom prst="rect">
                      <a:avLst/>
                    </a:prstGeom>
                    <a:noFill/>
                    <a:ln w="9525">
                      <a:noFill/>
                      <a:miter lim="800000"/>
                      <a:headEnd/>
                      <a:tailEnd/>
                    </a:ln>
                  </pic:spPr>
                </pic:pic>
              </a:graphicData>
            </a:graphic>
          </wp:inline>
        </w:drawing>
      </w:r>
    </w:p>
    <w:p w:rsidR="00307BC7" w:rsidRDefault="00307BC7" w:rsidP="00CF2187">
      <w:pPr>
        <w:jc w:val="both"/>
      </w:pPr>
      <w:r>
        <w:rPr>
          <w:noProof/>
          <w:lang w:bidi="ar-SA"/>
        </w:rPr>
        <w:lastRenderedPageBreak/>
        <w:drawing>
          <wp:inline distT="0" distB="0" distL="0" distR="0">
            <wp:extent cx="5943600" cy="7402286"/>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5943600" cy="7402286"/>
                    </a:xfrm>
                    <a:prstGeom prst="rect">
                      <a:avLst/>
                    </a:prstGeom>
                    <a:noFill/>
                    <a:ln w="9525">
                      <a:noFill/>
                      <a:miter lim="800000"/>
                      <a:headEnd/>
                      <a:tailEnd/>
                    </a:ln>
                  </pic:spPr>
                </pic:pic>
              </a:graphicData>
            </a:graphic>
          </wp:inline>
        </w:drawing>
      </w:r>
    </w:p>
    <w:p w:rsidR="00307BC7" w:rsidRDefault="00307BC7" w:rsidP="00CF2187">
      <w:pPr>
        <w:jc w:val="both"/>
      </w:pPr>
      <w:r>
        <w:rPr>
          <w:noProof/>
          <w:lang w:bidi="ar-SA"/>
        </w:rPr>
        <w:lastRenderedPageBreak/>
        <w:drawing>
          <wp:inline distT="0" distB="0" distL="0" distR="0">
            <wp:extent cx="5943600" cy="7256297"/>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srcRect/>
                    <a:stretch>
                      <a:fillRect/>
                    </a:stretch>
                  </pic:blipFill>
                  <pic:spPr bwMode="auto">
                    <a:xfrm>
                      <a:off x="0" y="0"/>
                      <a:ext cx="5943600" cy="7256297"/>
                    </a:xfrm>
                    <a:prstGeom prst="rect">
                      <a:avLst/>
                    </a:prstGeom>
                    <a:noFill/>
                    <a:ln w="9525">
                      <a:noFill/>
                      <a:miter lim="800000"/>
                      <a:headEnd/>
                      <a:tailEnd/>
                    </a:ln>
                  </pic:spPr>
                </pic:pic>
              </a:graphicData>
            </a:graphic>
          </wp:inline>
        </w:drawing>
      </w:r>
    </w:p>
    <w:p w:rsidR="00307BC7" w:rsidRDefault="00307BC7" w:rsidP="00CF2187">
      <w:pPr>
        <w:jc w:val="both"/>
      </w:pPr>
      <w:r>
        <w:rPr>
          <w:noProof/>
          <w:lang w:bidi="ar-SA"/>
        </w:rPr>
        <w:lastRenderedPageBreak/>
        <w:drawing>
          <wp:inline distT="0" distB="0" distL="0" distR="0">
            <wp:extent cx="5943600" cy="7110442"/>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srcRect/>
                    <a:stretch>
                      <a:fillRect/>
                    </a:stretch>
                  </pic:blipFill>
                  <pic:spPr bwMode="auto">
                    <a:xfrm>
                      <a:off x="0" y="0"/>
                      <a:ext cx="5943600" cy="7110442"/>
                    </a:xfrm>
                    <a:prstGeom prst="rect">
                      <a:avLst/>
                    </a:prstGeom>
                    <a:noFill/>
                    <a:ln w="9525">
                      <a:noFill/>
                      <a:miter lim="800000"/>
                      <a:headEnd/>
                      <a:tailEnd/>
                    </a:ln>
                  </pic:spPr>
                </pic:pic>
              </a:graphicData>
            </a:graphic>
          </wp:inline>
        </w:drawing>
      </w:r>
    </w:p>
    <w:p w:rsidR="00307BC7" w:rsidRDefault="00307BC7" w:rsidP="00CF2187">
      <w:pPr>
        <w:jc w:val="both"/>
      </w:pPr>
      <w:r>
        <w:rPr>
          <w:noProof/>
          <w:lang w:bidi="ar-SA"/>
        </w:rPr>
        <w:lastRenderedPageBreak/>
        <w:drawing>
          <wp:inline distT="0" distB="0" distL="0" distR="0">
            <wp:extent cx="5943600" cy="3268622"/>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srcRect/>
                    <a:stretch>
                      <a:fillRect/>
                    </a:stretch>
                  </pic:blipFill>
                  <pic:spPr bwMode="auto">
                    <a:xfrm>
                      <a:off x="0" y="0"/>
                      <a:ext cx="5943600" cy="3268622"/>
                    </a:xfrm>
                    <a:prstGeom prst="rect">
                      <a:avLst/>
                    </a:prstGeom>
                    <a:noFill/>
                    <a:ln w="9525">
                      <a:noFill/>
                      <a:miter lim="800000"/>
                      <a:headEnd/>
                      <a:tailEnd/>
                    </a:ln>
                  </pic:spPr>
                </pic:pic>
              </a:graphicData>
            </a:graphic>
          </wp:inline>
        </w:drawing>
      </w:r>
    </w:p>
    <w:p w:rsidR="00307BC7" w:rsidRDefault="00307BC7" w:rsidP="00CF2187">
      <w:pPr>
        <w:jc w:val="both"/>
      </w:pPr>
      <w:r>
        <w:rPr>
          <w:noProof/>
          <w:lang w:bidi="ar-SA"/>
        </w:rPr>
        <w:lastRenderedPageBreak/>
        <w:drawing>
          <wp:inline distT="0" distB="0" distL="0" distR="0">
            <wp:extent cx="5943600" cy="692838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srcRect/>
                    <a:stretch>
                      <a:fillRect/>
                    </a:stretch>
                  </pic:blipFill>
                  <pic:spPr bwMode="auto">
                    <a:xfrm>
                      <a:off x="0" y="0"/>
                      <a:ext cx="5943600" cy="6928380"/>
                    </a:xfrm>
                    <a:prstGeom prst="rect">
                      <a:avLst/>
                    </a:prstGeom>
                    <a:noFill/>
                    <a:ln w="9525">
                      <a:noFill/>
                      <a:miter lim="800000"/>
                      <a:headEnd/>
                      <a:tailEnd/>
                    </a:ln>
                  </pic:spPr>
                </pic:pic>
              </a:graphicData>
            </a:graphic>
          </wp:inline>
        </w:drawing>
      </w:r>
    </w:p>
    <w:p w:rsidR="00307BC7" w:rsidRDefault="00307BC7" w:rsidP="00CF2187">
      <w:pPr>
        <w:jc w:val="both"/>
      </w:pPr>
      <w:r>
        <w:rPr>
          <w:noProof/>
          <w:lang w:bidi="ar-SA"/>
        </w:rPr>
        <w:lastRenderedPageBreak/>
        <w:drawing>
          <wp:inline distT="0" distB="0" distL="0" distR="0">
            <wp:extent cx="5943600" cy="7110966"/>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srcRect/>
                    <a:stretch>
                      <a:fillRect/>
                    </a:stretch>
                  </pic:blipFill>
                  <pic:spPr bwMode="auto">
                    <a:xfrm>
                      <a:off x="0" y="0"/>
                      <a:ext cx="5943600" cy="7110966"/>
                    </a:xfrm>
                    <a:prstGeom prst="rect">
                      <a:avLst/>
                    </a:prstGeom>
                    <a:noFill/>
                    <a:ln w="9525">
                      <a:noFill/>
                      <a:miter lim="800000"/>
                      <a:headEnd/>
                      <a:tailEnd/>
                    </a:ln>
                  </pic:spPr>
                </pic:pic>
              </a:graphicData>
            </a:graphic>
          </wp:inline>
        </w:drawing>
      </w:r>
    </w:p>
    <w:p w:rsidR="00307BC7" w:rsidRDefault="00307BC7" w:rsidP="00307BC7">
      <w:pPr>
        <w:pStyle w:val="Default"/>
        <w:jc w:val="both"/>
        <w:rPr>
          <w:rFonts w:ascii="Times New Roman" w:hAnsi="Times New Roman" w:cs="Times New Roman"/>
          <w:b/>
          <w:bCs/>
          <w:sz w:val="28"/>
          <w:szCs w:val="28"/>
        </w:rPr>
      </w:pPr>
    </w:p>
    <w:p w:rsidR="00307BC7" w:rsidRDefault="00307BC7" w:rsidP="00307BC7">
      <w:pPr>
        <w:pStyle w:val="Default"/>
        <w:jc w:val="both"/>
        <w:rPr>
          <w:rFonts w:ascii="Times New Roman" w:hAnsi="Times New Roman" w:cs="Times New Roman"/>
          <w:b/>
          <w:bCs/>
          <w:sz w:val="28"/>
          <w:szCs w:val="28"/>
        </w:rPr>
      </w:pPr>
    </w:p>
    <w:p w:rsidR="00307BC7" w:rsidRDefault="00307BC7" w:rsidP="00307BC7">
      <w:pPr>
        <w:pStyle w:val="Default"/>
        <w:jc w:val="both"/>
        <w:rPr>
          <w:rFonts w:ascii="Times New Roman" w:hAnsi="Times New Roman" w:cs="Times New Roman"/>
          <w:b/>
          <w:bCs/>
          <w:sz w:val="28"/>
          <w:szCs w:val="28"/>
        </w:rPr>
      </w:pPr>
    </w:p>
    <w:p w:rsidR="00307BC7" w:rsidRDefault="00307BC7" w:rsidP="00307BC7">
      <w:pPr>
        <w:pStyle w:val="Default"/>
        <w:jc w:val="both"/>
        <w:rPr>
          <w:rFonts w:ascii="Times New Roman" w:hAnsi="Times New Roman" w:cs="Times New Roman"/>
          <w:b/>
          <w:bCs/>
          <w:sz w:val="28"/>
          <w:szCs w:val="28"/>
        </w:rPr>
      </w:pPr>
    </w:p>
    <w:p w:rsidR="00307BC7" w:rsidRDefault="00307BC7" w:rsidP="00307BC7">
      <w:pPr>
        <w:pStyle w:val="Default"/>
        <w:jc w:val="both"/>
        <w:rPr>
          <w:rFonts w:ascii="Times New Roman" w:hAnsi="Times New Roman" w:cs="Times New Roman"/>
          <w:b/>
          <w:bCs/>
          <w:sz w:val="28"/>
          <w:szCs w:val="28"/>
        </w:rPr>
      </w:pPr>
    </w:p>
    <w:p w:rsidR="00307BC7" w:rsidRDefault="00307BC7" w:rsidP="00307BC7">
      <w:pPr>
        <w:pStyle w:val="Default"/>
        <w:jc w:val="both"/>
        <w:rPr>
          <w:rFonts w:ascii="Times New Roman" w:hAnsi="Times New Roman" w:cs="Times New Roman"/>
          <w:b/>
          <w:bCs/>
          <w:sz w:val="28"/>
          <w:szCs w:val="28"/>
        </w:rPr>
      </w:pPr>
    </w:p>
    <w:p w:rsidR="00307BC7" w:rsidRDefault="00307BC7" w:rsidP="00307BC7">
      <w:pPr>
        <w:pStyle w:val="Default"/>
        <w:jc w:val="both"/>
        <w:rPr>
          <w:rFonts w:ascii="Times New Roman" w:hAnsi="Times New Roman" w:cs="Times New Roman"/>
          <w:b/>
          <w:bCs/>
          <w:sz w:val="28"/>
          <w:szCs w:val="28"/>
        </w:rPr>
      </w:pPr>
    </w:p>
    <w:p w:rsidR="00307BC7" w:rsidRPr="00307BC7" w:rsidRDefault="00307BC7" w:rsidP="00307BC7">
      <w:pPr>
        <w:pStyle w:val="Default"/>
        <w:jc w:val="both"/>
        <w:rPr>
          <w:rFonts w:ascii="Times New Roman" w:hAnsi="Times New Roman" w:cs="Times New Roman"/>
          <w:sz w:val="32"/>
          <w:szCs w:val="32"/>
        </w:rPr>
      </w:pPr>
      <w:r w:rsidRPr="00307BC7">
        <w:rPr>
          <w:rFonts w:ascii="Times New Roman" w:hAnsi="Times New Roman" w:cs="Times New Roman"/>
          <w:b/>
          <w:bCs/>
          <w:sz w:val="32"/>
          <w:szCs w:val="32"/>
        </w:rPr>
        <w:lastRenderedPageBreak/>
        <w:t xml:space="preserve">Course Outcomes (Political Science) </w:t>
      </w:r>
    </w:p>
    <w:p w:rsidR="00307BC7" w:rsidRDefault="00307BC7" w:rsidP="00307BC7">
      <w:pPr>
        <w:pStyle w:val="Default"/>
        <w:jc w:val="both"/>
        <w:rPr>
          <w:rFonts w:ascii="Times New Roman" w:hAnsi="Times New Roman" w:cs="Times New Roman"/>
          <w:sz w:val="28"/>
          <w:szCs w:val="28"/>
        </w:rPr>
      </w:pP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B.A. (Political Science) CO1 Political Theory: Students get knowledge about govt. formation and functioning. They also acquire sense of rights, equality, justice and democracy.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B.A. (Political Science) CO2 National Movement and Indian Constitution: Students come to know how India won her freedom and what are their fundamental rights and duties.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B.A. (Political Science) CO3 Western Political Thinkers: Various political philosophies are useful for the students, as they get knowledge of state’s emergence, individual and state relation and different political and constitutional norms and values.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B.A. (Political Science) CO4 Comparative Governments: Constitutional and political aspects of major countries like USA, UK, </w:t>
      </w:r>
      <w:proofErr w:type="gramStart"/>
      <w:r w:rsidRPr="00307BC7">
        <w:rPr>
          <w:rFonts w:ascii="Times New Roman" w:hAnsi="Times New Roman" w:cs="Times New Roman"/>
          <w:sz w:val="28"/>
          <w:szCs w:val="28"/>
        </w:rPr>
        <w:t>France ,</w:t>
      </w:r>
      <w:proofErr w:type="gramEnd"/>
      <w:r w:rsidRPr="00307BC7">
        <w:rPr>
          <w:rFonts w:ascii="Times New Roman" w:hAnsi="Times New Roman" w:cs="Times New Roman"/>
          <w:sz w:val="28"/>
          <w:szCs w:val="28"/>
        </w:rPr>
        <w:t xml:space="preserve"> Swiss are imbibed into the minds of students thereby widening their vision.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B.A. (Political Science) CO5 Public Administration: It orients students to pursue their career in civil services, and private sector both, thus the country is benefited with the service of energetic youths.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B.A. (Political Science) CO6 Indian Political thought: Kautilya, Nehru, Gandhi, Ambedkar, who shaped India’s path, </w:t>
      </w:r>
      <w:proofErr w:type="gramStart"/>
      <w:r w:rsidRPr="00307BC7">
        <w:rPr>
          <w:rFonts w:ascii="Times New Roman" w:hAnsi="Times New Roman" w:cs="Times New Roman"/>
          <w:sz w:val="28"/>
          <w:szCs w:val="28"/>
        </w:rPr>
        <w:t>are</w:t>
      </w:r>
      <w:proofErr w:type="gramEnd"/>
      <w:r w:rsidRPr="00307BC7">
        <w:rPr>
          <w:rFonts w:ascii="Times New Roman" w:hAnsi="Times New Roman" w:cs="Times New Roman"/>
          <w:sz w:val="28"/>
          <w:szCs w:val="28"/>
        </w:rPr>
        <w:t xml:space="preserve"> taught to the students preachings of such great thinkers prepare students for discussions, debates and speeches.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B.A. (Political Science) CO7 International Politics: Students come to know about the conflict and cooperation occurring at world arena, this is how a vision for peace emerges, among them. </w:t>
      </w:r>
    </w:p>
    <w:p w:rsidR="00307BC7" w:rsidRPr="00307BC7" w:rsidRDefault="00307BC7" w:rsidP="00307BC7">
      <w:pPr>
        <w:pStyle w:val="Default"/>
        <w:pageBreakBefore/>
        <w:jc w:val="both"/>
        <w:rPr>
          <w:rFonts w:ascii="Times New Roman" w:hAnsi="Times New Roman" w:cs="Times New Roman"/>
          <w:sz w:val="28"/>
          <w:szCs w:val="28"/>
        </w:rPr>
      </w:pPr>
      <w:r w:rsidRPr="00307BC7">
        <w:rPr>
          <w:rFonts w:ascii="Times New Roman" w:hAnsi="Times New Roman" w:cs="Times New Roman"/>
          <w:sz w:val="28"/>
          <w:szCs w:val="28"/>
        </w:rPr>
        <w:lastRenderedPageBreak/>
        <w:t xml:space="preserve">M.A. (Political Science) CO1 Western Political Thinkers: Various political philosophies are useful for the students, as they get knowledge of state’s emergence, individual and state relation and different political and constitutional norms and values.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M.A. (Political Science) CO2 Comparative politics and institutions, Comparative Governments: Constitutional and political aspects of major countries like USA, UK, </w:t>
      </w:r>
      <w:proofErr w:type="gramStart"/>
      <w:r w:rsidRPr="00307BC7">
        <w:rPr>
          <w:rFonts w:ascii="Times New Roman" w:hAnsi="Times New Roman" w:cs="Times New Roman"/>
          <w:sz w:val="28"/>
          <w:szCs w:val="28"/>
        </w:rPr>
        <w:t>France ,</w:t>
      </w:r>
      <w:proofErr w:type="gramEnd"/>
      <w:r w:rsidRPr="00307BC7">
        <w:rPr>
          <w:rFonts w:ascii="Times New Roman" w:hAnsi="Times New Roman" w:cs="Times New Roman"/>
          <w:sz w:val="28"/>
          <w:szCs w:val="28"/>
        </w:rPr>
        <w:t xml:space="preserve"> Swiss are imbibed into the minds of students thereby widening their vision.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M.A. (Political Science) CO3 Indian govt. and Politics (As in B.A. I, Ist paper) Political Theory: Students get knowledge about govt. formation and functioning. They also acquire sense of rights, equality, justice and democracy. Students can become leaders, orator.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M.A. (Political Science) CO4 International Politics: Students come to know about the conflict and cooperation occurring at world arena, this is how a vision for peace emerges, among them.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M.A. (Political Science) CO5 Foreign Policy of Major Countries: Students desire the idea of foreign policies of USA, UK, China and India and how these states interact among themselves.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M.A. (Political Science) CO6 International Law: Students become aware with the rules of warfare, terrorism, environment, extradition and these affect the relations among various states.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M.A. (Political Science) CO7 International Organization: global organizations like UNO, ICJ, ILO, UNESCO, UNICEF, FAO, WHO and regional groups SAARC, ASEAN, NAM, G-7, BRICE, inculcate students with the knowledge of these bodies and their utility for mankind.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M.A. (Political Science) CO8 West Asia in World Politics: Oil, (the lifetime of human civilization) has its best source in this region, which also caurses tension and strife occasionally. Sectarian violence and genesis of major religion in this region, makes this study very lucrative for the pupils. </w:t>
      </w:r>
    </w:p>
    <w:p w:rsidR="00307BC7" w:rsidRDefault="00307BC7" w:rsidP="00307BC7">
      <w:pPr>
        <w:pStyle w:val="Default"/>
        <w:jc w:val="both"/>
        <w:rPr>
          <w:rFonts w:ascii="Times New Roman" w:hAnsi="Times New Roman" w:cs="Times New Roman"/>
          <w:b/>
          <w:bCs/>
          <w:sz w:val="28"/>
          <w:szCs w:val="28"/>
        </w:rPr>
      </w:pPr>
    </w:p>
    <w:p w:rsidR="00307BC7" w:rsidRPr="00307BC7" w:rsidRDefault="00307BC7" w:rsidP="00307BC7">
      <w:pPr>
        <w:pStyle w:val="Default"/>
        <w:jc w:val="both"/>
        <w:rPr>
          <w:rFonts w:ascii="Times New Roman" w:hAnsi="Times New Roman" w:cs="Times New Roman"/>
          <w:sz w:val="32"/>
          <w:szCs w:val="32"/>
        </w:rPr>
      </w:pPr>
      <w:r w:rsidRPr="00307BC7">
        <w:rPr>
          <w:rFonts w:ascii="Times New Roman" w:hAnsi="Times New Roman" w:cs="Times New Roman"/>
          <w:b/>
          <w:bCs/>
          <w:sz w:val="32"/>
          <w:szCs w:val="32"/>
        </w:rPr>
        <w:t xml:space="preserve">Programme Outcomes (Political Science) </w:t>
      </w:r>
    </w:p>
    <w:p w:rsidR="00307BC7" w:rsidRDefault="00307BC7" w:rsidP="00307BC7">
      <w:pPr>
        <w:pStyle w:val="Default"/>
        <w:jc w:val="both"/>
        <w:rPr>
          <w:rFonts w:ascii="Times New Roman" w:hAnsi="Times New Roman" w:cs="Times New Roman"/>
          <w:sz w:val="28"/>
          <w:szCs w:val="28"/>
        </w:rPr>
      </w:pP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B.A. (Political Science) PO1 Students know the pros and cons of democracy. In addition they come to know the sacrifices of great freedom fighters and India’s constitutional and Political machinery.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B.A. (Political Science) PO2 Inculcation of ethical, moral, philosophical norms and values are done and they become enlightened citizens. </w:t>
      </w:r>
    </w:p>
    <w:p w:rsidR="00307BC7" w:rsidRPr="00307BC7" w:rsidRDefault="00307BC7" w:rsidP="00307BC7">
      <w:pPr>
        <w:pStyle w:val="Default"/>
        <w:pageBreakBefore/>
        <w:jc w:val="both"/>
        <w:rPr>
          <w:rFonts w:ascii="Times New Roman" w:hAnsi="Times New Roman" w:cs="Times New Roman"/>
          <w:sz w:val="28"/>
          <w:szCs w:val="28"/>
        </w:rPr>
      </w:pPr>
      <w:r w:rsidRPr="00307BC7">
        <w:rPr>
          <w:rFonts w:ascii="Times New Roman" w:hAnsi="Times New Roman" w:cs="Times New Roman"/>
          <w:sz w:val="28"/>
          <w:szCs w:val="28"/>
        </w:rPr>
        <w:lastRenderedPageBreak/>
        <w:t xml:space="preserve">B.A. (Political Science) PO3 Well updated with the General Awareness. Must read newspapers and magazines, must undergo through debates, discussions and speeches.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M.A. (Political Science) PO1 By completing this course the students become a tool in the process of nation building. Various political institutions, meant for the progress of the country, are known to the students, very well. </w:t>
      </w: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M.A. (Political Science) PO2 In addition to above, must read manifesto of political parties and go through political speeches, keenly observe international events. </w:t>
      </w:r>
    </w:p>
    <w:p w:rsidR="00307BC7" w:rsidRDefault="00307BC7" w:rsidP="00307BC7">
      <w:pPr>
        <w:pStyle w:val="Default"/>
        <w:jc w:val="both"/>
        <w:rPr>
          <w:rFonts w:ascii="Times New Roman" w:hAnsi="Times New Roman" w:cs="Times New Roman"/>
          <w:b/>
          <w:bCs/>
          <w:sz w:val="28"/>
          <w:szCs w:val="28"/>
        </w:rPr>
      </w:pPr>
    </w:p>
    <w:p w:rsidR="00307BC7" w:rsidRPr="00307BC7" w:rsidRDefault="00307BC7" w:rsidP="00307BC7">
      <w:pPr>
        <w:pStyle w:val="Default"/>
        <w:jc w:val="both"/>
        <w:rPr>
          <w:rFonts w:ascii="Times New Roman" w:hAnsi="Times New Roman" w:cs="Times New Roman"/>
          <w:sz w:val="32"/>
          <w:szCs w:val="32"/>
        </w:rPr>
      </w:pPr>
      <w:r w:rsidRPr="00307BC7">
        <w:rPr>
          <w:rFonts w:ascii="Times New Roman" w:hAnsi="Times New Roman" w:cs="Times New Roman"/>
          <w:b/>
          <w:bCs/>
          <w:sz w:val="32"/>
          <w:szCs w:val="32"/>
        </w:rPr>
        <w:t xml:space="preserve">Programme Specific Outcomes (Political Science) </w:t>
      </w:r>
    </w:p>
    <w:p w:rsidR="00307BC7" w:rsidRDefault="00307BC7" w:rsidP="00307BC7">
      <w:pPr>
        <w:pStyle w:val="Default"/>
        <w:jc w:val="both"/>
        <w:rPr>
          <w:rFonts w:ascii="Times New Roman" w:hAnsi="Times New Roman" w:cs="Times New Roman"/>
          <w:sz w:val="28"/>
          <w:szCs w:val="28"/>
        </w:rPr>
      </w:pPr>
    </w:p>
    <w:p w:rsidR="00307BC7" w:rsidRPr="00307BC7" w:rsidRDefault="00307BC7" w:rsidP="00307BC7">
      <w:pPr>
        <w:pStyle w:val="Default"/>
        <w:jc w:val="both"/>
        <w:rPr>
          <w:rFonts w:ascii="Times New Roman" w:hAnsi="Times New Roman" w:cs="Times New Roman"/>
          <w:sz w:val="28"/>
          <w:szCs w:val="28"/>
        </w:rPr>
      </w:pPr>
      <w:r w:rsidRPr="00307BC7">
        <w:rPr>
          <w:rFonts w:ascii="Times New Roman" w:hAnsi="Times New Roman" w:cs="Times New Roman"/>
          <w:sz w:val="28"/>
          <w:szCs w:val="28"/>
        </w:rPr>
        <w:t xml:space="preserve">B.A. (Political Science) PSO1 Useful in pursuing the occupation of journalist, advocate, political acitivist, human right activist and in running N.G.O’s. </w:t>
      </w:r>
    </w:p>
    <w:p w:rsidR="00307BC7" w:rsidRPr="00307BC7" w:rsidRDefault="00307BC7" w:rsidP="00307BC7">
      <w:pPr>
        <w:jc w:val="both"/>
        <w:rPr>
          <w:rFonts w:ascii="Times New Roman" w:hAnsi="Times New Roman"/>
          <w:sz w:val="28"/>
          <w:szCs w:val="28"/>
        </w:rPr>
      </w:pPr>
      <w:r w:rsidRPr="00307BC7">
        <w:rPr>
          <w:rFonts w:ascii="Times New Roman" w:hAnsi="Times New Roman"/>
          <w:sz w:val="28"/>
          <w:szCs w:val="28"/>
        </w:rPr>
        <w:t>M.A. (Political Science) PSO1 (As above) In addition, one can indulge in surveys, invterviews, field work, project work and related tasks. Sometimes, profession of research associate and teachers also accrue after the post graduation.</w:t>
      </w:r>
    </w:p>
    <w:p w:rsidR="00A75477" w:rsidRPr="00307BC7" w:rsidRDefault="00A75477" w:rsidP="00307BC7">
      <w:pPr>
        <w:jc w:val="both"/>
        <w:rPr>
          <w:rFonts w:ascii="Times New Roman" w:hAnsi="Times New Roman"/>
          <w:sz w:val="28"/>
          <w:szCs w:val="28"/>
        </w:rPr>
      </w:pPr>
    </w:p>
    <w:sectPr w:rsidR="00A75477" w:rsidRPr="00307BC7" w:rsidSect="006F6336">
      <w:pgSz w:w="12240" w:h="16834" w:code="9"/>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displayVerticalDrawingGridEvery w:val="2"/>
  <w:characterSpacingControl w:val="doNotCompress"/>
  <w:compat/>
  <w:rsids>
    <w:rsidRoot w:val="0068321B"/>
    <w:rsid w:val="00307BC7"/>
    <w:rsid w:val="004669AF"/>
    <w:rsid w:val="00500C2A"/>
    <w:rsid w:val="0068321B"/>
    <w:rsid w:val="006F6336"/>
    <w:rsid w:val="00742DBD"/>
    <w:rsid w:val="007F11C4"/>
    <w:rsid w:val="008B6983"/>
    <w:rsid w:val="008D7DA1"/>
    <w:rsid w:val="00951E0F"/>
    <w:rsid w:val="00A64B94"/>
    <w:rsid w:val="00A75477"/>
    <w:rsid w:val="00BC6363"/>
    <w:rsid w:val="00CF2187"/>
    <w:rsid w:val="00E165D9"/>
    <w:rsid w:val="00FB729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11C4"/>
    <w:pPr>
      <w:spacing w:after="200" w:line="276" w:lineRule="auto"/>
    </w:pPr>
    <w:rPr>
      <w:sz w:val="22"/>
      <w:szCs w:val="22"/>
      <w:lang w:bidi="en-US"/>
    </w:rPr>
  </w:style>
  <w:style w:type="paragraph" w:styleId="Heading1">
    <w:name w:val="heading 1"/>
    <w:basedOn w:val="Normal"/>
    <w:next w:val="Normal"/>
    <w:link w:val="Heading1Char"/>
    <w:uiPriority w:val="9"/>
    <w:qFormat/>
    <w:rsid w:val="007F11C4"/>
    <w:pPr>
      <w:keepNext/>
      <w:keepLines/>
      <w:spacing w:before="480" w:after="0"/>
      <w:outlineLvl w:val="0"/>
    </w:pPr>
    <w:rPr>
      <w:rFonts w:ascii="Cambria" w:hAnsi="Cambria"/>
      <w:b/>
      <w:bCs/>
      <w:color w:val="365F91"/>
      <w:sz w:val="28"/>
      <w:szCs w:val="28"/>
      <w:lang w:bidi="ar-SA"/>
    </w:rPr>
  </w:style>
  <w:style w:type="paragraph" w:styleId="Heading2">
    <w:name w:val="heading 2"/>
    <w:basedOn w:val="Normal"/>
    <w:next w:val="Normal"/>
    <w:link w:val="Heading2Char"/>
    <w:uiPriority w:val="9"/>
    <w:unhideWhenUsed/>
    <w:qFormat/>
    <w:rsid w:val="007F11C4"/>
    <w:pPr>
      <w:keepNext/>
      <w:keepLines/>
      <w:spacing w:before="200" w:after="0"/>
      <w:outlineLvl w:val="1"/>
    </w:pPr>
    <w:rPr>
      <w:rFonts w:ascii="Cambria" w:hAnsi="Cambria"/>
      <w:b/>
      <w:bCs/>
      <w:color w:val="4F81BD"/>
      <w:sz w:val="26"/>
      <w:szCs w:val="26"/>
      <w:lang w:bidi="ar-SA"/>
    </w:rPr>
  </w:style>
  <w:style w:type="paragraph" w:styleId="Heading3">
    <w:name w:val="heading 3"/>
    <w:basedOn w:val="Normal"/>
    <w:next w:val="Normal"/>
    <w:link w:val="Heading3Char"/>
    <w:uiPriority w:val="9"/>
    <w:semiHidden/>
    <w:unhideWhenUsed/>
    <w:qFormat/>
    <w:rsid w:val="007F11C4"/>
    <w:pPr>
      <w:keepNext/>
      <w:keepLines/>
      <w:spacing w:before="200" w:after="0"/>
      <w:outlineLvl w:val="2"/>
    </w:pPr>
    <w:rPr>
      <w:rFonts w:ascii="Cambria" w:hAnsi="Cambria"/>
      <w:b/>
      <w:bCs/>
      <w:color w:val="4F81BD"/>
      <w:sz w:val="20"/>
      <w:szCs w:val="20"/>
      <w:lang w:bidi="ar-SA"/>
    </w:rPr>
  </w:style>
  <w:style w:type="paragraph" w:styleId="Heading4">
    <w:name w:val="heading 4"/>
    <w:basedOn w:val="Normal"/>
    <w:next w:val="Normal"/>
    <w:link w:val="Heading4Char"/>
    <w:uiPriority w:val="9"/>
    <w:unhideWhenUsed/>
    <w:qFormat/>
    <w:rsid w:val="007F11C4"/>
    <w:pPr>
      <w:keepNext/>
      <w:keepLines/>
      <w:spacing w:before="200" w:after="0"/>
      <w:outlineLvl w:val="3"/>
    </w:pPr>
    <w:rPr>
      <w:rFonts w:ascii="Cambria" w:hAnsi="Cambria"/>
      <w:b/>
      <w:bCs/>
      <w:i/>
      <w:iCs/>
      <w:color w:val="4F81BD"/>
      <w:sz w:val="20"/>
      <w:szCs w:val="20"/>
      <w:lang w:bidi="ar-SA"/>
    </w:rPr>
  </w:style>
  <w:style w:type="paragraph" w:styleId="Heading5">
    <w:name w:val="heading 5"/>
    <w:basedOn w:val="Normal"/>
    <w:next w:val="Normal"/>
    <w:link w:val="Heading5Char"/>
    <w:uiPriority w:val="9"/>
    <w:semiHidden/>
    <w:unhideWhenUsed/>
    <w:qFormat/>
    <w:rsid w:val="007F11C4"/>
    <w:pPr>
      <w:keepNext/>
      <w:keepLines/>
      <w:spacing w:before="200" w:after="0"/>
      <w:outlineLvl w:val="4"/>
    </w:pPr>
    <w:rPr>
      <w:rFonts w:ascii="Cambria" w:hAnsi="Cambria"/>
      <w:color w:val="243F60"/>
      <w:sz w:val="20"/>
      <w:szCs w:val="20"/>
      <w:lang w:bidi="ar-SA"/>
    </w:rPr>
  </w:style>
  <w:style w:type="paragraph" w:styleId="Heading6">
    <w:name w:val="heading 6"/>
    <w:basedOn w:val="Normal"/>
    <w:next w:val="Normal"/>
    <w:link w:val="Heading6Char"/>
    <w:uiPriority w:val="9"/>
    <w:semiHidden/>
    <w:unhideWhenUsed/>
    <w:qFormat/>
    <w:rsid w:val="007F11C4"/>
    <w:pPr>
      <w:keepNext/>
      <w:keepLines/>
      <w:spacing w:before="200" w:after="0"/>
      <w:outlineLvl w:val="5"/>
    </w:pPr>
    <w:rPr>
      <w:rFonts w:ascii="Cambria" w:hAnsi="Cambria"/>
      <w:i/>
      <w:iCs/>
      <w:color w:val="243F60"/>
      <w:sz w:val="20"/>
      <w:szCs w:val="20"/>
      <w:lang w:bidi="ar-SA"/>
    </w:rPr>
  </w:style>
  <w:style w:type="paragraph" w:styleId="Heading7">
    <w:name w:val="heading 7"/>
    <w:basedOn w:val="Normal"/>
    <w:next w:val="Normal"/>
    <w:link w:val="Heading7Char"/>
    <w:uiPriority w:val="9"/>
    <w:semiHidden/>
    <w:unhideWhenUsed/>
    <w:qFormat/>
    <w:rsid w:val="007F11C4"/>
    <w:pPr>
      <w:keepNext/>
      <w:keepLines/>
      <w:spacing w:before="200" w:after="0"/>
      <w:outlineLvl w:val="6"/>
    </w:pPr>
    <w:rPr>
      <w:rFonts w:ascii="Cambria" w:hAnsi="Cambria"/>
      <w:i/>
      <w:iCs/>
      <w:color w:val="404040"/>
      <w:sz w:val="20"/>
      <w:szCs w:val="20"/>
      <w:lang w:bidi="ar-SA"/>
    </w:rPr>
  </w:style>
  <w:style w:type="paragraph" w:styleId="Heading8">
    <w:name w:val="heading 8"/>
    <w:basedOn w:val="Normal"/>
    <w:next w:val="Normal"/>
    <w:link w:val="Heading8Char"/>
    <w:uiPriority w:val="9"/>
    <w:semiHidden/>
    <w:unhideWhenUsed/>
    <w:qFormat/>
    <w:rsid w:val="007F11C4"/>
    <w:pPr>
      <w:keepNext/>
      <w:keepLines/>
      <w:spacing w:before="200" w:after="0"/>
      <w:outlineLvl w:val="7"/>
    </w:pPr>
    <w:rPr>
      <w:rFonts w:ascii="Cambria" w:hAnsi="Cambria"/>
      <w:color w:val="4F81BD"/>
      <w:sz w:val="20"/>
      <w:szCs w:val="20"/>
      <w:lang w:bidi="ar-SA"/>
    </w:rPr>
  </w:style>
  <w:style w:type="paragraph" w:styleId="Heading9">
    <w:name w:val="heading 9"/>
    <w:basedOn w:val="Normal"/>
    <w:next w:val="Normal"/>
    <w:link w:val="Heading9Char"/>
    <w:uiPriority w:val="9"/>
    <w:semiHidden/>
    <w:unhideWhenUsed/>
    <w:qFormat/>
    <w:rsid w:val="007F11C4"/>
    <w:pPr>
      <w:keepNext/>
      <w:keepLines/>
      <w:spacing w:before="200" w:after="0"/>
      <w:outlineLvl w:val="8"/>
    </w:pPr>
    <w:rPr>
      <w:rFonts w:ascii="Cambria" w:hAnsi="Cambria"/>
      <w:i/>
      <w:iCs/>
      <w:color w:val="404040"/>
      <w:sz w:val="2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11C4"/>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7F11C4"/>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rsid w:val="007F11C4"/>
    <w:rPr>
      <w:rFonts w:ascii="Cambria" w:eastAsia="Times New Roman" w:hAnsi="Cambria" w:cs="Times New Roman"/>
      <w:b/>
      <w:bCs/>
      <w:color w:val="4F81BD"/>
    </w:rPr>
  </w:style>
  <w:style w:type="character" w:customStyle="1" w:styleId="Heading4Char">
    <w:name w:val="Heading 4 Char"/>
    <w:basedOn w:val="DefaultParagraphFont"/>
    <w:link w:val="Heading4"/>
    <w:uiPriority w:val="9"/>
    <w:rsid w:val="007F11C4"/>
    <w:rPr>
      <w:rFonts w:ascii="Cambria" w:eastAsia="Times New Roman" w:hAnsi="Cambria" w:cs="Times New Roman"/>
      <w:b/>
      <w:bCs/>
      <w:i/>
      <w:iCs/>
      <w:color w:val="4F81BD"/>
    </w:rPr>
  </w:style>
  <w:style w:type="character" w:customStyle="1" w:styleId="Heading5Char">
    <w:name w:val="Heading 5 Char"/>
    <w:basedOn w:val="DefaultParagraphFont"/>
    <w:link w:val="Heading5"/>
    <w:uiPriority w:val="9"/>
    <w:rsid w:val="007F11C4"/>
    <w:rPr>
      <w:rFonts w:ascii="Cambria" w:eastAsia="Times New Roman" w:hAnsi="Cambria" w:cs="Times New Roman"/>
      <w:color w:val="243F60"/>
    </w:rPr>
  </w:style>
  <w:style w:type="character" w:customStyle="1" w:styleId="Heading6Char">
    <w:name w:val="Heading 6 Char"/>
    <w:basedOn w:val="DefaultParagraphFont"/>
    <w:link w:val="Heading6"/>
    <w:uiPriority w:val="9"/>
    <w:rsid w:val="007F11C4"/>
    <w:rPr>
      <w:rFonts w:ascii="Cambria" w:eastAsia="Times New Roman" w:hAnsi="Cambria" w:cs="Times New Roman"/>
      <w:i/>
      <w:iCs/>
      <w:color w:val="243F60"/>
    </w:rPr>
  </w:style>
  <w:style w:type="character" w:customStyle="1" w:styleId="Heading7Char">
    <w:name w:val="Heading 7 Char"/>
    <w:basedOn w:val="DefaultParagraphFont"/>
    <w:link w:val="Heading7"/>
    <w:uiPriority w:val="9"/>
    <w:rsid w:val="007F11C4"/>
    <w:rPr>
      <w:rFonts w:ascii="Cambria" w:eastAsia="Times New Roman" w:hAnsi="Cambria" w:cs="Times New Roman"/>
      <w:i/>
      <w:iCs/>
      <w:color w:val="404040"/>
    </w:rPr>
  </w:style>
  <w:style w:type="character" w:customStyle="1" w:styleId="Heading8Char">
    <w:name w:val="Heading 8 Char"/>
    <w:basedOn w:val="DefaultParagraphFont"/>
    <w:link w:val="Heading8"/>
    <w:uiPriority w:val="9"/>
    <w:rsid w:val="007F11C4"/>
    <w:rPr>
      <w:rFonts w:ascii="Cambria" w:eastAsia="Times New Roman" w:hAnsi="Cambria" w:cs="Times New Roman"/>
      <w:color w:val="4F81BD"/>
      <w:sz w:val="20"/>
      <w:szCs w:val="20"/>
    </w:rPr>
  </w:style>
  <w:style w:type="character" w:customStyle="1" w:styleId="Heading9Char">
    <w:name w:val="Heading 9 Char"/>
    <w:basedOn w:val="DefaultParagraphFont"/>
    <w:link w:val="Heading9"/>
    <w:uiPriority w:val="9"/>
    <w:rsid w:val="007F11C4"/>
    <w:rPr>
      <w:rFonts w:ascii="Cambria" w:eastAsia="Times New Roman" w:hAnsi="Cambria" w:cs="Times New Roman"/>
      <w:i/>
      <w:iCs/>
      <w:color w:val="404040"/>
      <w:sz w:val="20"/>
      <w:szCs w:val="20"/>
    </w:rPr>
  </w:style>
  <w:style w:type="paragraph" w:styleId="Caption">
    <w:name w:val="caption"/>
    <w:basedOn w:val="Normal"/>
    <w:next w:val="Normal"/>
    <w:uiPriority w:val="35"/>
    <w:semiHidden/>
    <w:unhideWhenUsed/>
    <w:qFormat/>
    <w:rsid w:val="007F11C4"/>
    <w:pPr>
      <w:spacing w:line="240" w:lineRule="auto"/>
    </w:pPr>
    <w:rPr>
      <w:b/>
      <w:bCs/>
      <w:color w:val="4F81BD"/>
      <w:sz w:val="18"/>
      <w:szCs w:val="18"/>
    </w:rPr>
  </w:style>
  <w:style w:type="paragraph" w:styleId="Title">
    <w:name w:val="Title"/>
    <w:basedOn w:val="Normal"/>
    <w:next w:val="Normal"/>
    <w:link w:val="TitleChar"/>
    <w:uiPriority w:val="10"/>
    <w:qFormat/>
    <w:rsid w:val="007F11C4"/>
    <w:pPr>
      <w:pBdr>
        <w:bottom w:val="single" w:sz="8" w:space="4" w:color="4F81BD"/>
      </w:pBdr>
      <w:spacing w:after="300" w:line="240" w:lineRule="auto"/>
      <w:contextualSpacing/>
    </w:pPr>
    <w:rPr>
      <w:rFonts w:ascii="Cambria" w:hAnsi="Cambria"/>
      <w:color w:val="17365D"/>
      <w:spacing w:val="5"/>
      <w:kern w:val="28"/>
      <w:sz w:val="52"/>
      <w:szCs w:val="52"/>
      <w:lang w:bidi="ar-SA"/>
    </w:rPr>
  </w:style>
  <w:style w:type="character" w:customStyle="1" w:styleId="TitleChar">
    <w:name w:val="Title Char"/>
    <w:basedOn w:val="DefaultParagraphFont"/>
    <w:link w:val="Title"/>
    <w:uiPriority w:val="10"/>
    <w:rsid w:val="007F11C4"/>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qFormat/>
    <w:rsid w:val="007F11C4"/>
    <w:pPr>
      <w:numPr>
        <w:ilvl w:val="1"/>
      </w:numPr>
    </w:pPr>
    <w:rPr>
      <w:rFonts w:ascii="Cambria" w:hAnsi="Cambria"/>
      <w:i/>
      <w:iCs/>
      <w:color w:val="4F81BD"/>
      <w:spacing w:val="15"/>
      <w:sz w:val="24"/>
      <w:szCs w:val="24"/>
      <w:lang w:bidi="ar-SA"/>
    </w:rPr>
  </w:style>
  <w:style w:type="character" w:customStyle="1" w:styleId="SubtitleChar">
    <w:name w:val="Subtitle Char"/>
    <w:basedOn w:val="DefaultParagraphFont"/>
    <w:link w:val="Subtitle"/>
    <w:uiPriority w:val="11"/>
    <w:rsid w:val="007F11C4"/>
    <w:rPr>
      <w:rFonts w:ascii="Cambria" w:eastAsia="Times New Roman" w:hAnsi="Cambria" w:cs="Times New Roman"/>
      <w:i/>
      <w:iCs/>
      <w:color w:val="4F81BD"/>
      <w:spacing w:val="15"/>
      <w:sz w:val="24"/>
      <w:szCs w:val="24"/>
    </w:rPr>
  </w:style>
  <w:style w:type="character" w:styleId="Strong">
    <w:name w:val="Strong"/>
    <w:basedOn w:val="DefaultParagraphFont"/>
    <w:uiPriority w:val="22"/>
    <w:qFormat/>
    <w:rsid w:val="007F11C4"/>
    <w:rPr>
      <w:b/>
      <w:bCs/>
    </w:rPr>
  </w:style>
  <w:style w:type="character" w:styleId="Emphasis">
    <w:name w:val="Emphasis"/>
    <w:basedOn w:val="DefaultParagraphFont"/>
    <w:uiPriority w:val="20"/>
    <w:qFormat/>
    <w:rsid w:val="007F11C4"/>
    <w:rPr>
      <w:i/>
      <w:iCs/>
    </w:rPr>
  </w:style>
  <w:style w:type="paragraph" w:styleId="NoSpacing">
    <w:name w:val="No Spacing"/>
    <w:uiPriority w:val="1"/>
    <w:qFormat/>
    <w:rsid w:val="007F11C4"/>
    <w:rPr>
      <w:sz w:val="22"/>
      <w:szCs w:val="22"/>
      <w:lang w:bidi="en-US"/>
    </w:rPr>
  </w:style>
  <w:style w:type="paragraph" w:styleId="ListParagraph">
    <w:name w:val="List Paragraph"/>
    <w:basedOn w:val="Normal"/>
    <w:uiPriority w:val="34"/>
    <w:qFormat/>
    <w:rsid w:val="007F11C4"/>
    <w:pPr>
      <w:ind w:left="720"/>
      <w:contextualSpacing/>
    </w:pPr>
  </w:style>
  <w:style w:type="paragraph" w:styleId="Quote">
    <w:name w:val="Quote"/>
    <w:basedOn w:val="Normal"/>
    <w:next w:val="Normal"/>
    <w:link w:val="QuoteChar"/>
    <w:uiPriority w:val="29"/>
    <w:qFormat/>
    <w:rsid w:val="007F11C4"/>
    <w:rPr>
      <w:i/>
      <w:iCs/>
      <w:color w:val="000000"/>
      <w:sz w:val="20"/>
      <w:szCs w:val="20"/>
      <w:lang w:bidi="ar-SA"/>
    </w:rPr>
  </w:style>
  <w:style w:type="character" w:customStyle="1" w:styleId="QuoteChar">
    <w:name w:val="Quote Char"/>
    <w:basedOn w:val="DefaultParagraphFont"/>
    <w:link w:val="Quote"/>
    <w:uiPriority w:val="29"/>
    <w:rsid w:val="007F11C4"/>
    <w:rPr>
      <w:i/>
      <w:iCs/>
      <w:color w:val="000000"/>
    </w:rPr>
  </w:style>
  <w:style w:type="paragraph" w:styleId="IntenseQuote">
    <w:name w:val="Intense Quote"/>
    <w:basedOn w:val="Normal"/>
    <w:next w:val="Normal"/>
    <w:link w:val="IntenseQuoteChar"/>
    <w:uiPriority w:val="30"/>
    <w:qFormat/>
    <w:rsid w:val="007F11C4"/>
    <w:pPr>
      <w:pBdr>
        <w:bottom w:val="single" w:sz="4" w:space="4" w:color="4F81BD"/>
      </w:pBdr>
      <w:spacing w:before="200" w:after="280"/>
      <w:ind w:left="936" w:right="936"/>
    </w:pPr>
    <w:rPr>
      <w:b/>
      <w:bCs/>
      <w:i/>
      <w:iCs/>
      <w:color w:val="4F81BD"/>
      <w:sz w:val="20"/>
      <w:szCs w:val="20"/>
      <w:lang w:bidi="ar-SA"/>
    </w:rPr>
  </w:style>
  <w:style w:type="character" w:customStyle="1" w:styleId="IntenseQuoteChar">
    <w:name w:val="Intense Quote Char"/>
    <w:basedOn w:val="DefaultParagraphFont"/>
    <w:link w:val="IntenseQuote"/>
    <w:uiPriority w:val="30"/>
    <w:rsid w:val="007F11C4"/>
    <w:rPr>
      <w:b/>
      <w:bCs/>
      <w:i/>
      <w:iCs/>
      <w:color w:val="4F81BD"/>
    </w:rPr>
  </w:style>
  <w:style w:type="character" w:styleId="SubtleEmphasis">
    <w:name w:val="Subtle Emphasis"/>
    <w:basedOn w:val="DefaultParagraphFont"/>
    <w:uiPriority w:val="19"/>
    <w:qFormat/>
    <w:rsid w:val="007F11C4"/>
    <w:rPr>
      <w:i/>
      <w:iCs/>
      <w:color w:val="808080"/>
    </w:rPr>
  </w:style>
  <w:style w:type="character" w:styleId="IntenseEmphasis">
    <w:name w:val="Intense Emphasis"/>
    <w:basedOn w:val="DefaultParagraphFont"/>
    <w:uiPriority w:val="21"/>
    <w:qFormat/>
    <w:rsid w:val="007F11C4"/>
    <w:rPr>
      <w:b/>
      <w:bCs/>
      <w:i/>
      <w:iCs/>
      <w:color w:val="4F81BD"/>
    </w:rPr>
  </w:style>
  <w:style w:type="character" w:styleId="SubtleReference">
    <w:name w:val="Subtle Reference"/>
    <w:basedOn w:val="DefaultParagraphFont"/>
    <w:uiPriority w:val="31"/>
    <w:qFormat/>
    <w:rsid w:val="007F11C4"/>
    <w:rPr>
      <w:smallCaps/>
      <w:color w:val="C0504D"/>
      <w:u w:val="single"/>
    </w:rPr>
  </w:style>
  <w:style w:type="character" w:styleId="IntenseReference">
    <w:name w:val="Intense Reference"/>
    <w:basedOn w:val="DefaultParagraphFont"/>
    <w:uiPriority w:val="32"/>
    <w:qFormat/>
    <w:rsid w:val="007F11C4"/>
    <w:rPr>
      <w:b/>
      <w:bCs/>
      <w:smallCaps/>
      <w:color w:val="C0504D"/>
      <w:spacing w:val="5"/>
      <w:u w:val="single"/>
    </w:rPr>
  </w:style>
  <w:style w:type="character" w:styleId="BookTitle">
    <w:name w:val="Book Title"/>
    <w:basedOn w:val="DefaultParagraphFont"/>
    <w:uiPriority w:val="33"/>
    <w:qFormat/>
    <w:rsid w:val="007F11C4"/>
    <w:rPr>
      <w:b/>
      <w:bCs/>
      <w:smallCaps/>
      <w:spacing w:val="5"/>
    </w:rPr>
  </w:style>
  <w:style w:type="paragraph" w:styleId="TOCHeading">
    <w:name w:val="TOC Heading"/>
    <w:basedOn w:val="Heading1"/>
    <w:next w:val="Normal"/>
    <w:uiPriority w:val="39"/>
    <w:semiHidden/>
    <w:unhideWhenUsed/>
    <w:qFormat/>
    <w:rsid w:val="007F11C4"/>
    <w:pPr>
      <w:outlineLvl w:val="9"/>
    </w:pPr>
    <w:rPr>
      <w:lang w:bidi="en-US"/>
    </w:rPr>
  </w:style>
  <w:style w:type="paragraph" w:styleId="BalloonText">
    <w:name w:val="Balloon Text"/>
    <w:basedOn w:val="Normal"/>
    <w:link w:val="BalloonTextChar"/>
    <w:uiPriority w:val="99"/>
    <w:semiHidden/>
    <w:unhideWhenUsed/>
    <w:rsid w:val="00742D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2DBD"/>
    <w:rPr>
      <w:rFonts w:ascii="Tahoma" w:hAnsi="Tahoma" w:cs="Tahoma"/>
      <w:sz w:val="16"/>
      <w:szCs w:val="16"/>
      <w:lang w:bidi="en-US"/>
    </w:rPr>
  </w:style>
  <w:style w:type="paragraph" w:customStyle="1" w:styleId="Default">
    <w:name w:val="Default"/>
    <w:rsid w:val="00307BC7"/>
    <w:pPr>
      <w:autoSpaceDE w:val="0"/>
      <w:autoSpaceDN w:val="0"/>
      <w:adjustRightInd w:val="0"/>
    </w:pPr>
    <w:rPr>
      <w:rFonts w:ascii="Cambria" w:hAnsi="Cambria" w:cs="Cambria"/>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emf"/><Relationship Id="rId3" Type="http://schemas.openxmlformats.org/officeDocument/2006/relationships/webSettings" Target="webSettings.xml"/><Relationship Id="rId21" Type="http://schemas.openxmlformats.org/officeDocument/2006/relationships/image" Target="media/image18.emf"/><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emf"/><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image" Target="media/image17.emf"/><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24" Type="http://schemas.openxmlformats.org/officeDocument/2006/relationships/fontTable" Target="fontTable.xml"/><Relationship Id="rId5" Type="http://schemas.openxmlformats.org/officeDocument/2006/relationships/image" Target="media/image2.emf"/><Relationship Id="rId15" Type="http://schemas.openxmlformats.org/officeDocument/2006/relationships/image" Target="media/image12.emf"/><Relationship Id="rId23" Type="http://schemas.openxmlformats.org/officeDocument/2006/relationships/image" Target="media/image20.emf"/><Relationship Id="rId10" Type="http://schemas.openxmlformats.org/officeDocument/2006/relationships/image" Target="media/image7.emf"/><Relationship Id="rId19" Type="http://schemas.openxmlformats.org/officeDocument/2006/relationships/image" Target="media/image16.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image" Target="media/image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141</TotalTime>
  <Pages>1</Pages>
  <Words>1404</Words>
  <Characters>8005</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Microsoft</cp:lastModifiedBy>
  <cp:revision>3</cp:revision>
  <dcterms:created xsi:type="dcterms:W3CDTF">2020-07-04T10:04:00Z</dcterms:created>
  <dcterms:modified xsi:type="dcterms:W3CDTF">2020-07-20T08:22:00Z</dcterms:modified>
</cp:coreProperties>
</file>